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3" w:rsidRDefault="008C14D3" w:rsidP="00241245">
      <w:pPr>
        <w:tabs>
          <w:tab w:val="left" w:pos="7125"/>
        </w:tabs>
        <w:jc w:val="both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BD1E9E" w:rsidRPr="001F64FB" w:rsidTr="009707F0">
        <w:tc>
          <w:tcPr>
            <w:tcW w:w="4785" w:type="dxa"/>
          </w:tcPr>
          <w:p w:rsidR="00BD1E9E" w:rsidRPr="00241245" w:rsidRDefault="00BD1E9E" w:rsidP="009707F0">
            <w:pPr>
              <w:jc w:val="both"/>
              <w:rPr>
                <w:lang w:val="uk-UA"/>
              </w:rPr>
            </w:pPr>
          </w:p>
        </w:tc>
      </w:tr>
    </w:tbl>
    <w:p w:rsidR="00D42FEB" w:rsidRPr="00241245" w:rsidRDefault="00D42FEB" w:rsidP="00D42FEB">
      <w:pPr>
        <w:jc w:val="both"/>
        <w:rPr>
          <w:lang w:val="uk-UA"/>
        </w:rPr>
      </w:pP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BD1E9E" w:rsidP="00D42F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ПРОЕКТ </w:t>
      </w:r>
      <w:r w:rsidR="00D42FEB" w:rsidRPr="00613355">
        <w:rPr>
          <w:b/>
          <w:sz w:val="24"/>
          <w:szCs w:val="24"/>
          <w:lang w:val="uk-UA"/>
        </w:rPr>
        <w:t>ПОЛОЖЕННЯ</w:t>
      </w:r>
    </w:p>
    <w:p w:rsidR="00D42FEB" w:rsidRPr="00613355" w:rsidRDefault="00D42FEB" w:rsidP="00D42FEB">
      <w:pPr>
        <w:jc w:val="center"/>
        <w:rPr>
          <w:i/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про податок на нерухоме майно, відмінне від земельної ділянки</w:t>
      </w:r>
    </w:p>
    <w:p w:rsidR="00D42FEB" w:rsidRPr="00613355" w:rsidRDefault="00D42FEB" w:rsidP="00D42FEB">
      <w:pPr>
        <w:jc w:val="center"/>
        <w:rPr>
          <w:i/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1. Загальні положення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1.1. Об'єкти житлової нерухомості - будівлі, віднесені відповідно до законодавства до житлового фонду, дачні та садові будинки.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1.2. Будівлі, віднесені до житлового фонду поділяються на такі типи: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а) житловий будинок -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 Житловий будинок садибного типу -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б) прибудова до житлового будинку -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в) квартира – ізольоване помешкання в житловому будинку, призначене та придатне для постійного у ньому проживання;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г) котедж – </w:t>
      </w:r>
      <w:proofErr w:type="spellStart"/>
      <w:r w:rsidRPr="00613355">
        <w:rPr>
          <w:rFonts w:ascii="Times New Roman" w:hAnsi="Times New Roman"/>
          <w:sz w:val="24"/>
          <w:szCs w:val="24"/>
        </w:rPr>
        <w:t>одно-</w:t>
      </w:r>
      <w:proofErr w:type="spellEnd"/>
      <w:r w:rsidRPr="006133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355">
        <w:rPr>
          <w:rFonts w:ascii="Times New Roman" w:hAnsi="Times New Roman"/>
          <w:sz w:val="24"/>
          <w:szCs w:val="24"/>
        </w:rPr>
        <w:t>півтораповерховий</w:t>
      </w:r>
      <w:proofErr w:type="spellEnd"/>
      <w:r w:rsidRPr="00613355">
        <w:rPr>
          <w:rFonts w:ascii="Times New Roman" w:hAnsi="Times New Roman"/>
          <w:sz w:val="24"/>
          <w:szCs w:val="24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ґ) кімнати у багатосімейних (комунальних) квартирах - ізольовані помешкання в квартирі, в якій мешкають двоє чи більше квартиронаймачів.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1.3. Садовий будинок –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будинків.</w:t>
      </w:r>
    </w:p>
    <w:p w:rsidR="00D42FEB" w:rsidRPr="00613355" w:rsidRDefault="00D42FEB" w:rsidP="00D42FEB">
      <w:pPr>
        <w:pStyle w:val="a5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>1.4. Дачний будинок – житловий будинок для використання протягом року з метою позаміського відпочинку.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 xml:space="preserve">1.5. Об'єкти нежитлової нерухомості – будівлі, приміщення, що не віднесені відповідно до законодавства до житлового фонду.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1.6. У нежитловій нерухомості виділяють: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а) б</w:t>
      </w:r>
      <w:r w:rsidRPr="00613355">
        <w:rPr>
          <w:bCs/>
          <w:sz w:val="24"/>
          <w:szCs w:val="24"/>
          <w:lang w:val="uk-UA" w:eastAsia="uk-UA"/>
        </w:rPr>
        <w:t>удівлі готельні</w:t>
      </w:r>
      <w:r w:rsidRPr="00613355">
        <w:rPr>
          <w:sz w:val="24"/>
          <w:szCs w:val="24"/>
          <w:lang w:val="uk-UA" w:eastAsia="uk-UA"/>
        </w:rPr>
        <w:t xml:space="preserve"> –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б) б</w:t>
      </w:r>
      <w:r w:rsidRPr="00613355">
        <w:rPr>
          <w:bCs/>
          <w:sz w:val="24"/>
          <w:szCs w:val="24"/>
          <w:lang w:val="uk-UA" w:eastAsia="uk-UA"/>
        </w:rPr>
        <w:t>удівлі офісні –</w:t>
      </w:r>
      <w:r w:rsidRPr="00613355">
        <w:rPr>
          <w:sz w:val="24"/>
          <w:szCs w:val="24"/>
          <w:lang w:val="uk-UA" w:eastAsia="uk-UA"/>
        </w:rPr>
        <w:t> будівлі фінансового обслуговування, адміністративно-побутові будівлі, будівлі для конторських та адміністративних цілей;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sz w:val="24"/>
          <w:szCs w:val="24"/>
          <w:lang w:val="uk-UA" w:eastAsia="uk-UA"/>
        </w:rPr>
        <w:t>в) б</w:t>
      </w:r>
      <w:r w:rsidRPr="00613355">
        <w:rPr>
          <w:bCs/>
          <w:sz w:val="24"/>
          <w:szCs w:val="24"/>
          <w:lang w:val="uk-UA" w:eastAsia="uk-UA"/>
        </w:rPr>
        <w:t>удівлі торговельні</w:t>
      </w:r>
      <w:r w:rsidRPr="00613355">
        <w:rPr>
          <w:sz w:val="24"/>
          <w:szCs w:val="24"/>
          <w:lang w:val="uk-UA" w:eastAsia="uk-UA"/>
        </w:rPr>
        <w:t> –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 w:eastAsia="uk-UA"/>
        </w:rPr>
      </w:pPr>
      <w:r w:rsidRPr="00613355">
        <w:rPr>
          <w:bCs/>
          <w:sz w:val="24"/>
          <w:szCs w:val="24"/>
          <w:lang w:val="uk-UA" w:eastAsia="uk-UA"/>
        </w:rPr>
        <w:t xml:space="preserve">г) гаражі </w:t>
      </w:r>
      <w:r w:rsidRPr="00613355">
        <w:rPr>
          <w:sz w:val="24"/>
          <w:szCs w:val="24"/>
          <w:lang w:val="uk-UA" w:eastAsia="uk-UA"/>
        </w:rPr>
        <w:t>– гаражі (наземні й підземні) та криті автомобільні стоянки;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ґ) б</w:t>
      </w:r>
      <w:r w:rsidRPr="00613355">
        <w:rPr>
          <w:bCs/>
          <w:sz w:val="24"/>
          <w:szCs w:val="24"/>
          <w:lang w:val="uk-UA"/>
        </w:rPr>
        <w:t>удівлі промислові та склади</w:t>
      </w:r>
      <w:r w:rsidRPr="00613355">
        <w:rPr>
          <w:sz w:val="24"/>
          <w:szCs w:val="24"/>
          <w:lang w:val="uk-UA"/>
        </w:rPr>
        <w:t>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д) будівлі для публічних виступів (казино, ігорні будинки);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е) інші будівлі.</w:t>
      </w:r>
    </w:p>
    <w:p w:rsidR="00D42FEB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2. Платники податку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lastRenderedPageBreak/>
        <w:t xml:space="preserve">2.1. Платниками податку є фізичні та юридичні особи, в тому числі нерезиденти, які є власниками об'єктів житлової </w:t>
      </w:r>
      <w:r w:rsidRPr="00613355">
        <w:rPr>
          <w:sz w:val="24"/>
          <w:szCs w:val="24"/>
          <w:lang w:val="uk-UA" w:eastAsia="uk-UA"/>
        </w:rPr>
        <w:t>та/або нежитлової нерухомості</w:t>
      </w:r>
      <w:r w:rsidRPr="00613355">
        <w:rPr>
          <w:sz w:val="24"/>
          <w:szCs w:val="24"/>
          <w:lang w:val="uk-UA"/>
        </w:rPr>
        <w:t xml:space="preserve">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2.2. Визначення платників податку в разі перебування об'єктів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у спільній частковій або спільній сумісній власності кількох осіб: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а)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б)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в) якщо об'єкт житлової </w:t>
      </w:r>
      <w:r w:rsidRPr="00613355">
        <w:rPr>
          <w:sz w:val="24"/>
          <w:szCs w:val="24"/>
          <w:lang w:val="uk-UA" w:eastAsia="uk-UA"/>
        </w:rPr>
        <w:t xml:space="preserve">та/або нежитлової </w:t>
      </w:r>
      <w:r w:rsidRPr="00613355">
        <w:rPr>
          <w:sz w:val="24"/>
          <w:szCs w:val="24"/>
          <w:lang w:val="uk-UA"/>
        </w:rPr>
        <w:t xml:space="preserve">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 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3. Об’єкт оподаткування</w:t>
      </w: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3.1. Об'єктом оподаткування є об'єкт житлової </w:t>
      </w:r>
      <w:r w:rsidRPr="00613355">
        <w:rPr>
          <w:sz w:val="24"/>
          <w:szCs w:val="24"/>
          <w:lang w:val="uk-UA" w:eastAsia="uk-UA"/>
        </w:rPr>
        <w:t xml:space="preserve">та нежитлової </w:t>
      </w:r>
      <w:r w:rsidRPr="00613355">
        <w:rPr>
          <w:sz w:val="24"/>
          <w:szCs w:val="24"/>
          <w:lang w:val="uk-UA"/>
        </w:rPr>
        <w:t xml:space="preserve">нерухомості, в тому числі його частка.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3.2. Не є об'єктом оподаткування: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будівлі дитячих будинків сімейного типу;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г) гуртожитки;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ґ) житлова нерухомість непридатна для проживання, в тому числі у зв'язку з аварійним станом, визнана</w:t>
      </w:r>
      <w:r w:rsidR="004E052A">
        <w:rPr>
          <w:lang w:val="uk-UA"/>
        </w:rPr>
        <w:t xml:space="preserve"> такою згідно з рішенням сільської</w:t>
      </w:r>
      <w:r w:rsidRPr="00613355">
        <w:rPr>
          <w:lang w:val="uk-UA"/>
        </w:rPr>
        <w:t xml:space="preserve"> ради;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д)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е) об'єкти нежитлової нерухомості, які використовуються суб'єктами господарювання малого та середнього бізнесу, що провадять свою діяльність в малих архітектурних формах та на ринках;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4E052A" w:rsidRDefault="004E052A" w:rsidP="004E052A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ж) будівлі, споруди сільськогосподарських товаровиробників (юридичних та фізичних осіб), віднесені до класу «Будівлі сільськогосподарського призначення, лісництва та рибного господарства» (код 1271) Державного класифікатора будівель та споруд ДК 018-2000, та не здаються їх власниками в оренду, лізинг, позичку;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з) об'єкти житлової та нежитлової нерухомості, які перебувають у власності громадських організа</w:t>
      </w:r>
      <w:r w:rsidR="0088799C">
        <w:rPr>
          <w:lang w:val="uk-UA"/>
        </w:rPr>
        <w:t>цій інвалідів та їх підприємств;</w:t>
      </w:r>
    </w:p>
    <w:p w:rsidR="0088799C" w:rsidRDefault="0088799C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и) об’єктами нерухомості, що перебувають у власності релігійних організацій, статути (положення) яких зареєстровано у встановленому законом порядку,та використовуються виключно для забезпечення їхньої статутної діяльності, включаючи ті,в яких здійснюють діяльність засновані такими релігійними організаціями добродійні заклади (притулки,інтернати, лікарні тощо), крім об’єктів </w:t>
      </w:r>
      <w:r w:rsidR="00932496">
        <w:rPr>
          <w:lang w:val="uk-UA"/>
        </w:rPr>
        <w:t>нерухомості,в яких здійснюється виробнича та/або господарська діяльність.</w:t>
      </w:r>
    </w:p>
    <w:p w:rsidR="003C7574" w:rsidRDefault="003C7574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601D85" w:rsidRDefault="00601D85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601D85" w:rsidRDefault="00601D85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601D85" w:rsidRPr="00601D85" w:rsidRDefault="00601D85" w:rsidP="00601D85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601D85">
        <w:rPr>
          <w:color w:val="000000"/>
          <w:sz w:val="24"/>
          <w:szCs w:val="24"/>
          <w:lang w:val="uk-UA" w:eastAsia="ru-RU"/>
        </w:rPr>
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</w:t>
      </w:r>
      <w:r w:rsidRPr="00601D85">
        <w:rPr>
          <w:color w:val="000000"/>
          <w:sz w:val="24"/>
          <w:szCs w:val="24"/>
          <w:lang w:eastAsia="ru-RU"/>
        </w:rPr>
        <w:t xml:space="preserve">У </w:t>
      </w:r>
      <w:proofErr w:type="spellStart"/>
      <w:r w:rsidRPr="00601D85">
        <w:rPr>
          <w:color w:val="000000"/>
          <w:sz w:val="24"/>
          <w:szCs w:val="24"/>
          <w:lang w:eastAsia="ru-RU"/>
        </w:rPr>
        <w:t>разі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Реєстру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декларація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платником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податку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протягом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30 </w:t>
      </w:r>
      <w:proofErr w:type="spellStart"/>
      <w:r w:rsidRPr="00601D85">
        <w:rPr>
          <w:color w:val="000000"/>
          <w:sz w:val="24"/>
          <w:szCs w:val="24"/>
          <w:lang w:eastAsia="ru-RU"/>
        </w:rPr>
        <w:t>календарних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днів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а </w:t>
      </w:r>
      <w:proofErr w:type="spellStart"/>
      <w:r w:rsidRPr="00601D85">
        <w:rPr>
          <w:color w:val="000000"/>
          <w:sz w:val="24"/>
          <w:szCs w:val="24"/>
          <w:lang w:eastAsia="ru-RU"/>
        </w:rPr>
        <w:t>податок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сплачується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починаючи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місяця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наступного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1D85">
        <w:rPr>
          <w:color w:val="000000"/>
          <w:sz w:val="24"/>
          <w:szCs w:val="24"/>
          <w:lang w:eastAsia="ru-RU"/>
        </w:rPr>
        <w:t>місяцем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в </w:t>
      </w:r>
      <w:proofErr w:type="spellStart"/>
      <w:r w:rsidRPr="00601D85">
        <w:rPr>
          <w:color w:val="000000"/>
          <w:sz w:val="24"/>
          <w:szCs w:val="24"/>
          <w:lang w:eastAsia="ru-RU"/>
        </w:rPr>
        <w:t>якому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відбулося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Реєстру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>;</w:t>
      </w:r>
    </w:p>
    <w:p w:rsidR="00601D85" w:rsidRPr="00601D85" w:rsidRDefault="00601D85" w:rsidP="00601D85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601D85">
        <w:rPr>
          <w:color w:val="000000"/>
          <w:sz w:val="24"/>
          <w:szCs w:val="24"/>
          <w:lang w:eastAsia="ru-RU"/>
        </w:rPr>
        <w:t xml:space="preserve">й) </w:t>
      </w:r>
      <w:proofErr w:type="spellStart"/>
      <w:r w:rsidRPr="00601D85">
        <w:rPr>
          <w:color w:val="000000"/>
          <w:sz w:val="24"/>
          <w:szCs w:val="24"/>
          <w:lang w:eastAsia="ru-RU"/>
        </w:rPr>
        <w:t>об’єкти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нежитлової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нерухомості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державних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комунальних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центрів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олімпійської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</w:t>
      </w:r>
      <w:proofErr w:type="gramEnd"/>
      <w:r w:rsidRPr="00601D85">
        <w:rPr>
          <w:color w:val="000000"/>
          <w:sz w:val="24"/>
          <w:szCs w:val="24"/>
          <w:lang w:eastAsia="ru-RU"/>
        </w:rPr>
        <w:t>ідготовки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шкіл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вищої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спортивної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майстерності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центрів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фізичного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здоров’я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населення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центрів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розвитку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фізичної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культури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і спорту </w:t>
      </w:r>
      <w:proofErr w:type="spellStart"/>
      <w:r w:rsidRPr="00601D85">
        <w:rPr>
          <w:color w:val="000000"/>
          <w:sz w:val="24"/>
          <w:szCs w:val="24"/>
          <w:lang w:eastAsia="ru-RU"/>
        </w:rPr>
        <w:t>інвалідів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дитячо-юнацьких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спортивних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шкіл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а </w:t>
      </w:r>
      <w:proofErr w:type="spellStart"/>
      <w:r w:rsidRPr="00601D85">
        <w:rPr>
          <w:color w:val="000000"/>
          <w:sz w:val="24"/>
          <w:szCs w:val="24"/>
          <w:lang w:eastAsia="ru-RU"/>
        </w:rPr>
        <w:t>також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центрів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олімпійської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підготовки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шкіл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вищої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спортивної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майстерності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дитячо-юнацьких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спортивних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шкіл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і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спортивних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споруд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всеукраїнських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фізкультурно-спортивних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товариств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їх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місцевих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осередків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відокремлених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</w:t>
      </w:r>
      <w:proofErr w:type="gramEnd"/>
      <w:r w:rsidRPr="00601D85">
        <w:rPr>
          <w:color w:val="000000"/>
          <w:sz w:val="24"/>
          <w:szCs w:val="24"/>
          <w:lang w:eastAsia="ru-RU"/>
        </w:rPr>
        <w:t>ідрозділів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що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є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неприбутковими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включені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до </w:t>
      </w:r>
      <w:proofErr w:type="spellStart"/>
      <w:r w:rsidRPr="00601D85">
        <w:rPr>
          <w:color w:val="000000"/>
          <w:sz w:val="24"/>
          <w:szCs w:val="24"/>
          <w:lang w:eastAsia="ru-RU"/>
        </w:rPr>
        <w:t>Реєстру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. У </w:t>
      </w:r>
      <w:proofErr w:type="spellStart"/>
      <w:r w:rsidRPr="00601D85">
        <w:rPr>
          <w:color w:val="000000"/>
          <w:sz w:val="24"/>
          <w:szCs w:val="24"/>
          <w:lang w:eastAsia="ru-RU"/>
        </w:rPr>
        <w:t>разі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Реєстру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декларація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платником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податку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протягом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30 </w:t>
      </w:r>
      <w:proofErr w:type="spellStart"/>
      <w:r w:rsidRPr="00601D85">
        <w:rPr>
          <w:color w:val="000000"/>
          <w:sz w:val="24"/>
          <w:szCs w:val="24"/>
          <w:lang w:eastAsia="ru-RU"/>
        </w:rPr>
        <w:t>календарних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днів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а </w:t>
      </w:r>
      <w:proofErr w:type="spellStart"/>
      <w:r w:rsidRPr="00601D85">
        <w:rPr>
          <w:color w:val="000000"/>
          <w:sz w:val="24"/>
          <w:szCs w:val="24"/>
          <w:lang w:eastAsia="ru-RU"/>
        </w:rPr>
        <w:t>податок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сплачується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починаючи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місяця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наступного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1D85">
        <w:rPr>
          <w:color w:val="000000"/>
          <w:sz w:val="24"/>
          <w:szCs w:val="24"/>
          <w:lang w:eastAsia="ru-RU"/>
        </w:rPr>
        <w:t>місяцем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в </w:t>
      </w:r>
      <w:proofErr w:type="spellStart"/>
      <w:r w:rsidRPr="00601D85">
        <w:rPr>
          <w:color w:val="000000"/>
          <w:sz w:val="24"/>
          <w:szCs w:val="24"/>
          <w:lang w:eastAsia="ru-RU"/>
        </w:rPr>
        <w:t>якому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відбулося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виключення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з </w:t>
      </w:r>
      <w:proofErr w:type="spellStart"/>
      <w:r w:rsidRPr="00601D85">
        <w:rPr>
          <w:color w:val="000000"/>
          <w:sz w:val="24"/>
          <w:szCs w:val="24"/>
          <w:lang w:eastAsia="ru-RU"/>
        </w:rPr>
        <w:t>Реєстру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неприбуткових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установ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організацій</w:t>
      </w:r>
      <w:proofErr w:type="spellEnd"/>
      <w:r w:rsidRPr="00601D85">
        <w:rPr>
          <w:color w:val="000000"/>
          <w:sz w:val="24"/>
          <w:szCs w:val="24"/>
          <w:lang w:eastAsia="ru-RU"/>
        </w:rPr>
        <w:t>;</w:t>
      </w:r>
    </w:p>
    <w:p w:rsidR="00601D85" w:rsidRPr="00601D85" w:rsidRDefault="00601D85" w:rsidP="00601D85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601D85">
        <w:rPr>
          <w:color w:val="000000"/>
          <w:sz w:val="24"/>
          <w:szCs w:val="24"/>
          <w:lang w:eastAsia="ru-RU"/>
        </w:rPr>
        <w:t xml:space="preserve">к) </w:t>
      </w:r>
      <w:proofErr w:type="spellStart"/>
      <w:r w:rsidRPr="00601D85">
        <w:rPr>
          <w:color w:val="000000"/>
          <w:sz w:val="24"/>
          <w:szCs w:val="24"/>
          <w:lang w:eastAsia="ru-RU"/>
        </w:rPr>
        <w:t>об’єкти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нежитлової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нерухомості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баз </w:t>
      </w:r>
      <w:proofErr w:type="spellStart"/>
      <w:r w:rsidRPr="00601D85">
        <w:rPr>
          <w:color w:val="000000"/>
          <w:sz w:val="24"/>
          <w:szCs w:val="24"/>
          <w:lang w:eastAsia="ru-RU"/>
        </w:rPr>
        <w:t>олімпійської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паралімпійської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</w:t>
      </w:r>
      <w:proofErr w:type="gramEnd"/>
      <w:r w:rsidRPr="00601D85">
        <w:rPr>
          <w:color w:val="000000"/>
          <w:sz w:val="24"/>
          <w:szCs w:val="24"/>
          <w:lang w:eastAsia="ru-RU"/>
        </w:rPr>
        <w:t>ідготовки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601D85">
        <w:rPr>
          <w:color w:val="000000"/>
          <w:sz w:val="24"/>
          <w:szCs w:val="24"/>
          <w:lang w:eastAsia="ru-RU"/>
        </w:rPr>
        <w:t>Перелік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таких баз </w:t>
      </w:r>
      <w:proofErr w:type="spellStart"/>
      <w:r w:rsidRPr="00601D85">
        <w:rPr>
          <w:color w:val="000000"/>
          <w:sz w:val="24"/>
          <w:szCs w:val="24"/>
          <w:lang w:eastAsia="ru-RU"/>
        </w:rPr>
        <w:t>затверджується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Кабінетом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Міні</w:t>
      </w:r>
      <w:proofErr w:type="gramStart"/>
      <w:r w:rsidRPr="00601D85">
        <w:rPr>
          <w:color w:val="000000"/>
          <w:sz w:val="24"/>
          <w:szCs w:val="24"/>
          <w:lang w:eastAsia="ru-RU"/>
        </w:rPr>
        <w:t>стр</w:t>
      </w:r>
      <w:proofErr w:type="gramEnd"/>
      <w:r w:rsidRPr="00601D85">
        <w:rPr>
          <w:color w:val="000000"/>
          <w:sz w:val="24"/>
          <w:szCs w:val="24"/>
          <w:lang w:eastAsia="ru-RU"/>
        </w:rPr>
        <w:t>ів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України</w:t>
      </w:r>
      <w:proofErr w:type="spellEnd"/>
      <w:r w:rsidRPr="00601D85">
        <w:rPr>
          <w:color w:val="000000"/>
          <w:sz w:val="24"/>
          <w:szCs w:val="24"/>
          <w:lang w:eastAsia="ru-RU"/>
        </w:rPr>
        <w:t>;</w:t>
      </w:r>
    </w:p>
    <w:p w:rsidR="00601D85" w:rsidRPr="00601D85" w:rsidRDefault="00601D85" w:rsidP="00601D85">
      <w:pPr>
        <w:shd w:val="clear" w:color="auto" w:fill="FFFFFF"/>
        <w:suppressAutoHyphens w:val="0"/>
        <w:ind w:firstLine="30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601D85">
        <w:rPr>
          <w:color w:val="000000"/>
          <w:sz w:val="24"/>
          <w:szCs w:val="24"/>
          <w:lang w:eastAsia="ru-RU"/>
        </w:rPr>
        <w:t xml:space="preserve">л) </w:t>
      </w:r>
      <w:proofErr w:type="spellStart"/>
      <w:r w:rsidRPr="00601D85">
        <w:rPr>
          <w:color w:val="000000"/>
          <w:sz w:val="24"/>
          <w:szCs w:val="24"/>
          <w:lang w:eastAsia="ru-RU"/>
        </w:rPr>
        <w:t>об’єкти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житлової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нерухомості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01D85">
        <w:rPr>
          <w:color w:val="000000"/>
          <w:sz w:val="24"/>
          <w:szCs w:val="24"/>
          <w:lang w:eastAsia="ru-RU"/>
        </w:rPr>
        <w:t>які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належать </w:t>
      </w:r>
      <w:proofErr w:type="spellStart"/>
      <w:r w:rsidRPr="00601D85">
        <w:rPr>
          <w:color w:val="000000"/>
          <w:sz w:val="24"/>
          <w:szCs w:val="24"/>
          <w:lang w:eastAsia="ru-RU"/>
        </w:rPr>
        <w:t>багатодітним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або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прийомним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сім’ям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, у </w:t>
      </w:r>
      <w:proofErr w:type="spellStart"/>
      <w:r w:rsidRPr="00601D85">
        <w:rPr>
          <w:color w:val="000000"/>
          <w:sz w:val="24"/>
          <w:szCs w:val="24"/>
          <w:lang w:eastAsia="ru-RU"/>
        </w:rPr>
        <w:t>яких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виховується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1D85">
        <w:rPr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601D85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Pr="00601D85">
        <w:rPr>
          <w:color w:val="000000"/>
          <w:sz w:val="24"/>
          <w:szCs w:val="24"/>
          <w:lang w:eastAsia="ru-RU"/>
        </w:rPr>
        <w:t>більше</w:t>
      </w:r>
      <w:proofErr w:type="spellEnd"/>
      <w:r w:rsidRPr="00601D8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01D85">
        <w:rPr>
          <w:color w:val="000000"/>
          <w:sz w:val="24"/>
          <w:szCs w:val="24"/>
          <w:lang w:eastAsia="ru-RU"/>
        </w:rPr>
        <w:t>дітей</w:t>
      </w:r>
      <w:proofErr w:type="spellEnd"/>
      <w:r w:rsidRPr="00601D85">
        <w:rPr>
          <w:color w:val="000000"/>
          <w:sz w:val="24"/>
          <w:szCs w:val="24"/>
          <w:lang w:eastAsia="ru-RU"/>
        </w:rPr>
        <w:t>.</w:t>
      </w:r>
    </w:p>
    <w:p w:rsidR="00D42FEB" w:rsidRPr="00613355" w:rsidRDefault="00D42FEB" w:rsidP="00D42FEB">
      <w:pPr>
        <w:jc w:val="both"/>
        <w:rPr>
          <w:sz w:val="24"/>
          <w:szCs w:val="24"/>
          <w:lang w:val="uk-UA"/>
        </w:rPr>
      </w:pP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13355">
        <w:rPr>
          <w:b/>
          <w:lang w:val="uk-UA"/>
        </w:rPr>
        <w:t>4. База оподаткування</w:t>
      </w:r>
    </w:p>
    <w:p w:rsidR="00D42FEB" w:rsidRPr="00613355" w:rsidRDefault="00D42FEB" w:rsidP="00D42FE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4.1. Базою оподаткування є загальна площа об'єкта житлової та нежитлової нерухомості, в тому числі його часток. 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 xml:space="preserve">4.2. База оподаткування об'єктів житлової та нежитлової нерухомості, в тому числі їх часток, які перебувають у власності фізичних осіб, обчислюється </w:t>
      </w:r>
      <w:proofErr w:type="spellStart"/>
      <w:r w:rsidRPr="00276CC2">
        <w:rPr>
          <w:sz w:val="24"/>
          <w:szCs w:val="24"/>
          <w:lang w:val="uk-UA"/>
        </w:rPr>
        <w:t>Роздільнянською</w:t>
      </w:r>
      <w:proofErr w:type="spellEnd"/>
      <w:r w:rsidRPr="00276CC2">
        <w:rPr>
          <w:sz w:val="24"/>
          <w:szCs w:val="24"/>
          <w:lang w:val="uk-UA"/>
        </w:rPr>
        <w:t xml:space="preserve"> об’єднаною державною податковою інспекцією Головного Управління Державної фіскальної служби України в Одеській області</w:t>
      </w:r>
      <w:r w:rsidRPr="006133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(надалі – </w:t>
      </w:r>
      <w:proofErr w:type="spellStart"/>
      <w:r w:rsidRPr="00A734AB">
        <w:rPr>
          <w:b/>
          <w:i/>
          <w:sz w:val="24"/>
          <w:szCs w:val="24"/>
          <w:lang w:val="uk-UA"/>
        </w:rPr>
        <w:t>Роздільнянська</w:t>
      </w:r>
      <w:proofErr w:type="spellEnd"/>
      <w:r w:rsidRPr="00A734AB">
        <w:rPr>
          <w:b/>
          <w:i/>
          <w:sz w:val="24"/>
          <w:szCs w:val="24"/>
          <w:lang w:val="uk-UA"/>
        </w:rPr>
        <w:t xml:space="preserve"> ОДПІ</w:t>
      </w:r>
      <w:r>
        <w:rPr>
          <w:sz w:val="24"/>
          <w:szCs w:val="24"/>
          <w:lang w:val="uk-UA"/>
        </w:rPr>
        <w:t xml:space="preserve">) </w:t>
      </w:r>
      <w:r w:rsidRPr="00613355">
        <w:rPr>
          <w:sz w:val="24"/>
          <w:szCs w:val="24"/>
          <w:lang w:val="uk-UA"/>
        </w:rPr>
        <w:t>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D42FEB" w:rsidRPr="00613355" w:rsidRDefault="00D42FEB" w:rsidP="00D42FEB">
      <w:pPr>
        <w:ind w:firstLine="709"/>
        <w:jc w:val="both"/>
        <w:rPr>
          <w:sz w:val="24"/>
          <w:szCs w:val="24"/>
          <w:lang w:val="uk-UA"/>
        </w:rPr>
      </w:pPr>
      <w:r w:rsidRPr="00613355">
        <w:rPr>
          <w:sz w:val="24"/>
          <w:szCs w:val="24"/>
          <w:lang w:val="uk-UA"/>
        </w:rPr>
        <w:t>4.3. 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</w:t>
      </w:r>
      <w:r w:rsidR="00013D20">
        <w:rPr>
          <w:sz w:val="24"/>
          <w:szCs w:val="24"/>
          <w:lang w:val="uk-UA"/>
        </w:rPr>
        <w:t>,</w:t>
      </w:r>
      <w:r w:rsidRPr="00613355">
        <w:rPr>
          <w:sz w:val="24"/>
          <w:szCs w:val="24"/>
          <w:lang w:val="uk-UA"/>
        </w:rPr>
        <w:t xml:space="preserve"> виходячи з загальної площі кожного окремого об'єкта оподаткування на підставі документів, що підтверджують право власності на такий об'єкт. </w:t>
      </w:r>
    </w:p>
    <w:p w:rsidR="00D42FEB" w:rsidRPr="00613355" w:rsidRDefault="00D42FEB" w:rsidP="00D42FEB">
      <w:pPr>
        <w:pStyle w:val="a3"/>
        <w:jc w:val="center"/>
        <w:rPr>
          <w:b/>
          <w:lang w:val="uk-UA"/>
        </w:rPr>
      </w:pPr>
      <w:r w:rsidRPr="00613355">
        <w:rPr>
          <w:b/>
          <w:lang w:val="uk-UA"/>
        </w:rPr>
        <w:t>5. Пільги із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5.1. 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а) для квартири/квартир н</w:t>
      </w:r>
      <w:r>
        <w:rPr>
          <w:lang w:val="uk-UA"/>
        </w:rPr>
        <w:t>е</w:t>
      </w:r>
      <w:r w:rsidR="0039209B">
        <w:rPr>
          <w:lang w:val="uk-UA"/>
        </w:rPr>
        <w:t>з</w:t>
      </w:r>
      <w:r w:rsidR="00932496">
        <w:rPr>
          <w:lang w:val="uk-UA"/>
        </w:rPr>
        <w:t>алежно від їх кількості - на 60</w:t>
      </w:r>
      <w:r>
        <w:rPr>
          <w:lang w:val="uk-UA"/>
        </w:rPr>
        <w:t xml:space="preserve"> </w:t>
      </w:r>
      <w:r w:rsidRPr="00613355">
        <w:rPr>
          <w:lang w:val="uk-UA"/>
        </w:rPr>
        <w:t>кв. метрів;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для житлового будинку/будинків н</w:t>
      </w:r>
      <w:r>
        <w:rPr>
          <w:lang w:val="uk-UA"/>
        </w:rPr>
        <w:t>ез</w:t>
      </w:r>
      <w:r w:rsidR="00932496">
        <w:rPr>
          <w:lang w:val="uk-UA"/>
        </w:rPr>
        <w:t>алежно від їх кількості - на 120</w:t>
      </w:r>
      <w:r w:rsidRPr="00613355">
        <w:rPr>
          <w:lang w:val="uk-UA"/>
        </w:rPr>
        <w:t xml:space="preserve"> кв. метрів;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</w:t>
      </w:r>
      <w:r>
        <w:rPr>
          <w:lang w:val="uk-UA"/>
        </w:rPr>
        <w:t>, у</w:t>
      </w:r>
      <w:r w:rsidR="00932496">
        <w:rPr>
          <w:lang w:val="uk-UA"/>
        </w:rPr>
        <w:t xml:space="preserve"> тому числі їх часток), - на 180</w:t>
      </w:r>
      <w:r>
        <w:rPr>
          <w:lang w:val="uk-UA"/>
        </w:rPr>
        <w:t xml:space="preserve"> </w:t>
      </w:r>
      <w:r w:rsidRPr="00613355">
        <w:rPr>
          <w:lang w:val="uk-UA"/>
        </w:rPr>
        <w:t>кв. метрів.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lastRenderedPageBreak/>
        <w:t>5.2. Таке зменшення надається один раз за кожний базовий податковий (звітний) період (рік).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</w:p>
    <w:p w:rsidR="00D42FEB" w:rsidRPr="00C80DC3" w:rsidRDefault="00D42FEB" w:rsidP="00C80DC3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 w:rsidRPr="00CA148A">
        <w:rPr>
          <w:b/>
          <w:lang w:val="uk-UA"/>
        </w:rPr>
        <w:t>6. Ставка податку</w:t>
      </w:r>
    </w:p>
    <w:p w:rsidR="003157C0" w:rsidRPr="00CA148A" w:rsidRDefault="00D42FEB" w:rsidP="003157C0">
      <w:pPr>
        <w:pStyle w:val="a3"/>
        <w:shd w:val="clear" w:color="auto" w:fill="FFFFFF"/>
        <w:jc w:val="both"/>
      </w:pPr>
      <w:r w:rsidRPr="00CA148A">
        <w:rPr>
          <w:lang w:val="uk-UA"/>
        </w:rPr>
        <w:t xml:space="preserve">6.1. </w:t>
      </w:r>
      <w:r w:rsidR="003157C0" w:rsidRPr="00CA148A">
        <w:t xml:space="preserve">Ставки </w:t>
      </w:r>
      <w:proofErr w:type="spellStart"/>
      <w:r w:rsidR="003157C0" w:rsidRPr="00CA148A">
        <w:t>податку</w:t>
      </w:r>
      <w:proofErr w:type="spellEnd"/>
      <w:r w:rsidR="00C956C7" w:rsidRPr="00CA148A">
        <w:rPr>
          <w:lang w:val="uk-UA"/>
        </w:rPr>
        <w:t xml:space="preserve"> встановлюються</w:t>
      </w:r>
      <w:r w:rsidR="00C956C7" w:rsidRPr="00CA148A">
        <w:t xml:space="preserve"> у </w:t>
      </w:r>
      <w:proofErr w:type="spellStart"/>
      <w:r w:rsidR="00C956C7" w:rsidRPr="00CA148A">
        <w:t>відсотк</w:t>
      </w:r>
      <w:r w:rsidR="00C956C7" w:rsidRPr="00CA148A">
        <w:rPr>
          <w:lang w:val="uk-UA"/>
        </w:rPr>
        <w:t>овому</w:t>
      </w:r>
      <w:proofErr w:type="spellEnd"/>
      <w:r w:rsidR="00C956C7" w:rsidRPr="00CA148A">
        <w:t xml:space="preserve"> </w:t>
      </w:r>
      <w:proofErr w:type="spellStart"/>
      <w:r w:rsidR="00C956C7" w:rsidRPr="00CA148A">
        <w:t>розмі</w:t>
      </w:r>
      <w:proofErr w:type="gramStart"/>
      <w:r w:rsidR="00C956C7" w:rsidRPr="00CA148A">
        <w:t>р</w:t>
      </w:r>
      <w:proofErr w:type="spellEnd"/>
      <w:proofErr w:type="gramEnd"/>
      <w:r w:rsidR="00C956C7" w:rsidRPr="00CA148A">
        <w:rPr>
          <w:lang w:val="uk-UA"/>
        </w:rPr>
        <w:t>і від</w:t>
      </w:r>
      <w:r w:rsidR="003157C0" w:rsidRPr="00CA148A">
        <w:t xml:space="preserve"> </w:t>
      </w:r>
      <w:proofErr w:type="spellStart"/>
      <w:r w:rsidR="003157C0" w:rsidRPr="00CA148A">
        <w:t>мінімальної</w:t>
      </w:r>
      <w:proofErr w:type="spellEnd"/>
      <w:r w:rsidR="003157C0" w:rsidRPr="00CA148A">
        <w:t xml:space="preserve"> </w:t>
      </w:r>
      <w:proofErr w:type="spellStart"/>
      <w:r w:rsidR="003157C0" w:rsidRPr="00CA148A">
        <w:t>заробітної</w:t>
      </w:r>
      <w:proofErr w:type="spellEnd"/>
      <w:r w:rsidR="003157C0" w:rsidRPr="00CA148A">
        <w:t xml:space="preserve"> плати, </w:t>
      </w:r>
      <w:proofErr w:type="spellStart"/>
      <w:r w:rsidR="003157C0" w:rsidRPr="00CA148A">
        <w:t>встановленої</w:t>
      </w:r>
      <w:proofErr w:type="spellEnd"/>
      <w:r w:rsidR="003157C0" w:rsidRPr="00CA148A">
        <w:t xml:space="preserve"> законом на 1 </w:t>
      </w:r>
      <w:proofErr w:type="spellStart"/>
      <w:r w:rsidR="003157C0" w:rsidRPr="00CA148A">
        <w:t>січня</w:t>
      </w:r>
      <w:proofErr w:type="spellEnd"/>
      <w:r w:rsidR="003157C0" w:rsidRPr="00CA148A">
        <w:t xml:space="preserve"> </w:t>
      </w:r>
      <w:proofErr w:type="spellStart"/>
      <w:r w:rsidR="003157C0" w:rsidRPr="00CA148A">
        <w:t>звітного</w:t>
      </w:r>
      <w:proofErr w:type="spellEnd"/>
      <w:r w:rsidR="003157C0" w:rsidRPr="00CA148A">
        <w:t xml:space="preserve"> (</w:t>
      </w:r>
      <w:proofErr w:type="spellStart"/>
      <w:r w:rsidR="003157C0" w:rsidRPr="00CA148A">
        <w:t>податкового</w:t>
      </w:r>
      <w:proofErr w:type="spellEnd"/>
      <w:r w:rsidR="003157C0" w:rsidRPr="00CA148A">
        <w:t xml:space="preserve">) року, за 1 кв. метр </w:t>
      </w:r>
      <w:proofErr w:type="spellStart"/>
      <w:r w:rsidR="003157C0" w:rsidRPr="00CA148A">
        <w:t>бази</w:t>
      </w:r>
      <w:proofErr w:type="spellEnd"/>
      <w:r w:rsidR="003157C0" w:rsidRPr="00CA148A">
        <w:t xml:space="preserve"> </w:t>
      </w:r>
      <w:proofErr w:type="spellStart"/>
      <w:r w:rsidR="003157C0" w:rsidRPr="00CA148A">
        <w:t>оподаткування</w:t>
      </w:r>
      <w:proofErr w:type="spellEnd"/>
      <w:r w:rsidR="003157C0" w:rsidRPr="00CA148A">
        <w:t>:</w:t>
      </w:r>
    </w:p>
    <w:p w:rsidR="00732031" w:rsidRDefault="00732031" w:rsidP="00732031">
      <w:pPr>
        <w:pStyle w:val="a3"/>
        <w:shd w:val="clear" w:color="auto" w:fill="FFFFFF"/>
        <w:jc w:val="both"/>
        <w:rPr>
          <w:lang w:val="uk-UA"/>
        </w:rPr>
      </w:pPr>
      <w:r w:rsidRPr="00874B20">
        <w:rPr>
          <w:lang w:val="uk-UA"/>
        </w:rPr>
        <w:t>0,01 відсоток - для об’єктів житлової та нежитлової нерухомості, що перебувають у власності фізичних осіб</w:t>
      </w:r>
      <w:r w:rsidRPr="00CA148A">
        <w:rPr>
          <w:lang w:val="uk-UA"/>
        </w:rPr>
        <w:t xml:space="preserve"> на території </w:t>
      </w:r>
      <w:proofErr w:type="spellStart"/>
      <w:r w:rsidRPr="00CA148A">
        <w:rPr>
          <w:lang w:val="uk-UA"/>
        </w:rPr>
        <w:t>Кучурганської</w:t>
      </w:r>
      <w:proofErr w:type="spellEnd"/>
      <w:r w:rsidRPr="00CA148A">
        <w:rPr>
          <w:lang w:val="uk-UA"/>
        </w:rPr>
        <w:t xml:space="preserve"> сільської ради в межах всіх економіко-планува</w:t>
      </w:r>
      <w:r>
        <w:rPr>
          <w:lang w:val="uk-UA"/>
        </w:rPr>
        <w:t>л</w:t>
      </w:r>
      <w:r w:rsidRPr="00CA148A">
        <w:rPr>
          <w:lang w:val="uk-UA"/>
        </w:rPr>
        <w:t>ьних зон</w:t>
      </w:r>
      <w:r w:rsidRPr="00874B20">
        <w:rPr>
          <w:lang w:val="uk-UA"/>
        </w:rPr>
        <w:t>;</w:t>
      </w:r>
    </w:p>
    <w:p w:rsidR="00732031" w:rsidRPr="0071646F" w:rsidRDefault="00732031" w:rsidP="00732031">
      <w:pPr>
        <w:pStyle w:val="a3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0,43 </w:t>
      </w:r>
      <w:r w:rsidRPr="00CA148A">
        <w:rPr>
          <w:lang w:val="uk-UA"/>
        </w:rPr>
        <w:t>відсоток для об’єктів житлової та нежитлової нерухомості, що перебувають у власності юридичних осіб першої,третьої,четвертої економіко-планувальної зони.(</w:t>
      </w:r>
      <w:r w:rsidRPr="00CA148A">
        <w:rPr>
          <w:u w:val="single"/>
          <w:lang w:val="uk-UA"/>
        </w:rPr>
        <w:t>Перша</w:t>
      </w:r>
      <w:r w:rsidRPr="00CA148A">
        <w:rPr>
          <w:lang w:val="uk-UA"/>
        </w:rPr>
        <w:t xml:space="preserve"> економ</w:t>
      </w:r>
      <w:r>
        <w:rPr>
          <w:lang w:val="uk-UA"/>
        </w:rPr>
        <w:t>іко-планувальна зона вул. Павла Каплуна</w:t>
      </w:r>
      <w:r w:rsidRPr="00CA148A">
        <w:rPr>
          <w:lang w:val="uk-UA"/>
        </w:rPr>
        <w:t xml:space="preserve"> №2-22,№1-25, </w:t>
      </w:r>
      <w:proofErr w:type="spellStart"/>
      <w:r w:rsidRPr="00CA148A">
        <w:rPr>
          <w:lang w:val="uk-UA"/>
        </w:rPr>
        <w:t>провул</w:t>
      </w:r>
      <w:proofErr w:type="spellEnd"/>
      <w:r w:rsidRPr="00CA148A">
        <w:rPr>
          <w:lang w:val="uk-UA"/>
        </w:rPr>
        <w:t xml:space="preserve">. Польовий. </w:t>
      </w:r>
      <w:r w:rsidRPr="00CA148A">
        <w:rPr>
          <w:u w:val="single"/>
          <w:lang w:val="uk-UA"/>
        </w:rPr>
        <w:t>Третя</w:t>
      </w:r>
      <w:r w:rsidRPr="00CA148A">
        <w:rPr>
          <w:lang w:val="uk-UA"/>
        </w:rPr>
        <w:t xml:space="preserve"> е</w:t>
      </w:r>
      <w:r>
        <w:rPr>
          <w:lang w:val="uk-UA"/>
        </w:rPr>
        <w:t>кономіко-планувальна зона вул. Павла Каплуна</w:t>
      </w:r>
      <w:r w:rsidRPr="00CA148A">
        <w:rPr>
          <w:lang w:val="uk-UA"/>
        </w:rPr>
        <w:t xml:space="preserve"> №214а-286,№177-277, </w:t>
      </w:r>
      <w:proofErr w:type="spellStart"/>
      <w:r w:rsidRPr="00CA148A">
        <w:rPr>
          <w:lang w:val="uk-UA"/>
        </w:rPr>
        <w:t>провул</w:t>
      </w:r>
      <w:proofErr w:type="spellEnd"/>
      <w:r w:rsidRPr="00CA148A">
        <w:rPr>
          <w:lang w:val="uk-UA"/>
        </w:rPr>
        <w:t>. Виноградний №1-9,вул.. Гагаріна з №104-№145,вул. Молодіжна, вул.</w:t>
      </w:r>
      <w:r>
        <w:rPr>
          <w:lang w:val="uk-UA"/>
        </w:rPr>
        <w:t xml:space="preserve"> Матросова №31-87</w:t>
      </w:r>
      <w:r w:rsidRPr="00CA148A">
        <w:rPr>
          <w:lang w:val="uk-UA"/>
        </w:rPr>
        <w:t>,вул. М</w:t>
      </w:r>
      <w:r>
        <w:rPr>
          <w:lang w:val="uk-UA"/>
        </w:rPr>
        <w:t>атросова №31-87,вул. Горіхова</w:t>
      </w:r>
      <w:r w:rsidRPr="00CA148A">
        <w:rPr>
          <w:lang w:val="uk-UA"/>
        </w:rPr>
        <w:t xml:space="preserve"> 1-55,№2-92. </w:t>
      </w:r>
      <w:r w:rsidRPr="00CA148A">
        <w:rPr>
          <w:u w:val="single"/>
          <w:lang w:val="uk-UA"/>
        </w:rPr>
        <w:t>Четверта</w:t>
      </w:r>
      <w:r>
        <w:rPr>
          <w:lang w:val="uk-UA"/>
        </w:rPr>
        <w:t xml:space="preserve"> вул. Південна</w:t>
      </w:r>
      <w:r w:rsidRPr="00CA148A">
        <w:rPr>
          <w:lang w:val="uk-UA"/>
        </w:rPr>
        <w:t xml:space="preserve">, </w:t>
      </w:r>
      <w:proofErr w:type="spellStart"/>
      <w:r w:rsidRPr="00CA148A">
        <w:rPr>
          <w:lang w:val="uk-UA"/>
        </w:rPr>
        <w:t>пр</w:t>
      </w:r>
      <w:r>
        <w:rPr>
          <w:lang w:val="uk-UA"/>
        </w:rPr>
        <w:t>овул</w:t>
      </w:r>
      <w:proofErr w:type="spellEnd"/>
      <w:r>
        <w:rPr>
          <w:lang w:val="uk-UA"/>
        </w:rPr>
        <w:t>. Сонячний, вул. Горіхова</w:t>
      </w:r>
      <w:r w:rsidRPr="00CA148A">
        <w:rPr>
          <w:lang w:val="uk-UA"/>
        </w:rPr>
        <w:t xml:space="preserve"> 57-115,№94-120,вул. Філатова, вул. </w:t>
      </w:r>
      <w:r>
        <w:rPr>
          <w:lang w:val="uk-UA"/>
        </w:rPr>
        <w:t>Торгова,вул. Садова, вул. Павла Каплуна №288-366,279-333.</w:t>
      </w:r>
      <w:r w:rsidRPr="00CA148A">
        <w:rPr>
          <w:lang w:val="uk-UA"/>
        </w:rPr>
        <w:t>)</w:t>
      </w:r>
    </w:p>
    <w:p w:rsidR="00732031" w:rsidRPr="00CA148A" w:rsidRDefault="00732031" w:rsidP="0073203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0,45</w:t>
      </w:r>
      <w:r w:rsidRPr="00CA148A">
        <w:rPr>
          <w:lang w:val="uk-UA"/>
        </w:rPr>
        <w:t xml:space="preserve"> відсотка - для об’єктів житлової та нежитлової нерухомості, що перебувають у власності юридичних осіб другої економіко-планувальної зони. (</w:t>
      </w:r>
      <w:r w:rsidRPr="00CA148A">
        <w:rPr>
          <w:u w:val="single"/>
          <w:lang w:val="uk-UA"/>
        </w:rPr>
        <w:t>Друга</w:t>
      </w:r>
      <w:r w:rsidRPr="00CA148A">
        <w:rPr>
          <w:lang w:val="uk-UA"/>
        </w:rPr>
        <w:t xml:space="preserve"> економік</w:t>
      </w:r>
      <w:r>
        <w:rPr>
          <w:lang w:val="uk-UA"/>
        </w:rPr>
        <w:t>о-планувальна зона : вул. Павла Каплуна №22-214; Павла Каплуна</w:t>
      </w:r>
      <w:r w:rsidRPr="00CA148A">
        <w:rPr>
          <w:lang w:val="uk-UA"/>
        </w:rPr>
        <w:t xml:space="preserve"> №25-175; вул. Студентська, вул. Миру, вул. Шевченка, про</w:t>
      </w:r>
      <w:r>
        <w:rPr>
          <w:lang w:val="uk-UA"/>
        </w:rPr>
        <w:t xml:space="preserve">в. Виноградний №2-10, вул. </w:t>
      </w:r>
      <w:proofErr w:type="spellStart"/>
      <w:r>
        <w:rPr>
          <w:lang w:val="uk-UA"/>
        </w:rPr>
        <w:t>Вінні</w:t>
      </w:r>
      <w:r w:rsidRPr="00CA148A">
        <w:rPr>
          <w:lang w:val="uk-UA"/>
        </w:rPr>
        <w:t>ка</w:t>
      </w:r>
      <w:proofErr w:type="spellEnd"/>
      <w:r w:rsidRPr="00CA148A">
        <w:rPr>
          <w:lang w:val="uk-UA"/>
        </w:rPr>
        <w:t xml:space="preserve">, вул. Артеменка, вул. Гагаріна №2-102, №1-143, вул. Комарова, вул. Матросова №2-30,№1-29, вул. Львівська, вул. Шкільна, </w:t>
      </w:r>
      <w:proofErr w:type="spellStart"/>
      <w:r w:rsidRPr="00CA148A">
        <w:rPr>
          <w:lang w:val="uk-UA"/>
        </w:rPr>
        <w:t>провул</w:t>
      </w:r>
      <w:proofErr w:type="spellEnd"/>
      <w:r w:rsidRPr="00CA148A">
        <w:rPr>
          <w:lang w:val="uk-UA"/>
        </w:rPr>
        <w:t>. Одеський</w:t>
      </w:r>
      <w:r>
        <w:rPr>
          <w:lang w:val="uk-UA"/>
        </w:rPr>
        <w:t>, вул. Одеська</w:t>
      </w:r>
      <w:r w:rsidRPr="00CA148A">
        <w:rPr>
          <w:lang w:val="uk-UA"/>
        </w:rPr>
        <w:t>).</w:t>
      </w:r>
    </w:p>
    <w:p w:rsidR="00D42FEB" w:rsidRPr="00CA148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 w:rsidRPr="00CA148A">
        <w:rPr>
          <w:b/>
          <w:lang w:val="uk-UA"/>
        </w:rPr>
        <w:t>7. Податковий період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7.1. Базовий податковий (звітний) період дорівнює календарному року.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b/>
          <w:lang w:val="uk-UA"/>
        </w:rPr>
      </w:pPr>
      <w:r w:rsidRPr="00613355">
        <w:rPr>
          <w:b/>
          <w:lang w:val="uk-UA"/>
        </w:rPr>
        <w:t>8. Порядок обчислення суми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8.1. Обчислення суми податку з об'єкта/об'єктів житлової нерухомості, які перебувають у власності фізичних осіб,</w:t>
      </w:r>
      <w:r w:rsidRPr="00C40FC5">
        <w:rPr>
          <w:lang w:val="uk-UA"/>
        </w:rPr>
        <w:t xml:space="preserve"> </w:t>
      </w:r>
      <w:r>
        <w:rPr>
          <w:lang w:val="uk-UA"/>
        </w:rPr>
        <w:t xml:space="preserve">членів територіальної громади села </w:t>
      </w:r>
      <w:proofErr w:type="spellStart"/>
      <w:r>
        <w:rPr>
          <w:lang w:val="uk-UA"/>
        </w:rPr>
        <w:t>Кучурган</w:t>
      </w:r>
      <w:proofErr w:type="spellEnd"/>
      <w:r>
        <w:rPr>
          <w:lang w:val="uk-UA"/>
        </w:rPr>
        <w:t xml:space="preserve"> ,</w:t>
      </w:r>
      <w:r w:rsidRPr="00613355">
        <w:rPr>
          <w:lang w:val="uk-UA"/>
        </w:rPr>
        <w:t xml:space="preserve"> здійснюється </w:t>
      </w:r>
      <w:proofErr w:type="spellStart"/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proofErr w:type="spellEnd"/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у такому порядку: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а) за наявності у власності платника податку одного об'єкта житлової нерухомості, в тому числі його частки, податок обчислюється, виходячи з бази оподаткування, зменшеної відповідно до підпунктів «а» або «б» підпункту 5.1. цього Положення, та ставки податку встановленої п. 6.1. даного Положення;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б) за наявності у власності платника податку більше одного об'єкта житлової нерухомості одного типу, в тому числі їх часток, податок обчислюється виходячи із сумарної загальної площі таких об'єктів зменшеної відповідно до підпунктів «а» або «б» підпункту 5.1 цього Положення</w:t>
      </w:r>
      <w:r>
        <w:rPr>
          <w:lang w:val="uk-UA"/>
        </w:rPr>
        <w:t>,</w:t>
      </w:r>
      <w:r w:rsidRPr="00613355">
        <w:rPr>
          <w:lang w:val="uk-UA"/>
        </w:rPr>
        <w:t xml:space="preserve"> та ставки податку встановленої п. 6.1. даного Положення;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>в) за наявності у власності платника податку об'єктів житлової нерухомості різних видів, у тому числі їх часток, податок обчислюється виходячи із сумарної загальної площі таких об'єктів, зменшеної відповідно до підпункту «в» підпункту 5.1 цього Положення</w:t>
      </w:r>
      <w:r>
        <w:rPr>
          <w:lang w:val="uk-UA"/>
        </w:rPr>
        <w:t>,</w:t>
      </w:r>
      <w:r w:rsidRPr="00613355">
        <w:rPr>
          <w:lang w:val="uk-UA"/>
        </w:rPr>
        <w:t xml:space="preserve"> та ставки податку встановленої п. 6.1. даного Положення; 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613355">
        <w:rPr>
          <w:lang w:val="uk-UA"/>
        </w:rPr>
        <w:t xml:space="preserve">г) сума податку, обчислена з урахуванням підпунктів 2 і 3 цього підпункту, розподіляється </w:t>
      </w:r>
      <w:proofErr w:type="spellStart"/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proofErr w:type="spellEnd"/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пропорційно до питомої ваги загальної площі кожного з об'єктів житлової нерухомості. </w:t>
      </w:r>
      <w:r>
        <w:rPr>
          <w:lang w:val="uk-UA"/>
        </w:rPr>
        <w:t xml:space="preserve"> </w:t>
      </w:r>
    </w:p>
    <w:p w:rsidR="007543B6" w:rsidRPr="007543B6" w:rsidRDefault="007543B6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 w:rsidRPr="007543B6">
        <w:rPr>
          <w:lang w:val="uk-UA"/>
        </w:rPr>
        <w:lastRenderedPageBreak/>
        <w:t xml:space="preserve">ґ) </w:t>
      </w:r>
      <w:r w:rsidRPr="007543B6">
        <w:rPr>
          <w:color w:val="000000"/>
          <w:shd w:val="clear" w:color="auto" w:fill="FFFFFF"/>
        </w:rPr>
        <w:t xml:space="preserve">за </w:t>
      </w:r>
      <w:proofErr w:type="spellStart"/>
      <w:r w:rsidRPr="007543B6">
        <w:rPr>
          <w:color w:val="000000"/>
          <w:shd w:val="clear" w:color="auto" w:fill="FFFFFF"/>
        </w:rPr>
        <w:t>наявності</w:t>
      </w:r>
      <w:proofErr w:type="spellEnd"/>
      <w:r w:rsidRPr="007543B6">
        <w:rPr>
          <w:color w:val="000000"/>
          <w:shd w:val="clear" w:color="auto" w:fill="FFFFFF"/>
        </w:rPr>
        <w:t xml:space="preserve"> у </w:t>
      </w:r>
      <w:proofErr w:type="spellStart"/>
      <w:r w:rsidRPr="007543B6">
        <w:rPr>
          <w:color w:val="000000"/>
          <w:shd w:val="clear" w:color="auto" w:fill="FFFFFF"/>
        </w:rPr>
        <w:t>власності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платника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податку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об’єкта</w:t>
      </w:r>
      <w:proofErr w:type="spellEnd"/>
      <w:r w:rsidRPr="007543B6">
        <w:rPr>
          <w:color w:val="000000"/>
          <w:shd w:val="clear" w:color="auto" w:fill="FFFFFF"/>
        </w:rPr>
        <w:t xml:space="preserve"> (</w:t>
      </w:r>
      <w:proofErr w:type="spellStart"/>
      <w:r w:rsidRPr="007543B6">
        <w:rPr>
          <w:color w:val="000000"/>
          <w:shd w:val="clear" w:color="auto" w:fill="FFFFFF"/>
        </w:rPr>
        <w:t>об’єктів</w:t>
      </w:r>
      <w:proofErr w:type="spellEnd"/>
      <w:r w:rsidRPr="007543B6">
        <w:rPr>
          <w:color w:val="000000"/>
          <w:shd w:val="clear" w:color="auto" w:fill="FFFFFF"/>
        </w:rPr>
        <w:t xml:space="preserve">) </w:t>
      </w:r>
      <w:proofErr w:type="spellStart"/>
      <w:r w:rsidRPr="007543B6">
        <w:rPr>
          <w:color w:val="000000"/>
          <w:shd w:val="clear" w:color="auto" w:fill="FFFFFF"/>
        </w:rPr>
        <w:t>житлової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нерухомості</w:t>
      </w:r>
      <w:proofErr w:type="spellEnd"/>
      <w:r w:rsidRPr="007543B6">
        <w:rPr>
          <w:color w:val="000000"/>
          <w:shd w:val="clear" w:color="auto" w:fill="FFFFFF"/>
        </w:rPr>
        <w:t xml:space="preserve">, у тому </w:t>
      </w:r>
      <w:proofErr w:type="spellStart"/>
      <w:r w:rsidRPr="007543B6">
        <w:rPr>
          <w:color w:val="000000"/>
          <w:shd w:val="clear" w:color="auto" w:fill="FFFFFF"/>
        </w:rPr>
        <w:t>числі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його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частки</w:t>
      </w:r>
      <w:proofErr w:type="spellEnd"/>
      <w:r w:rsidRPr="007543B6">
        <w:rPr>
          <w:color w:val="000000"/>
          <w:shd w:val="clear" w:color="auto" w:fill="FFFFFF"/>
        </w:rPr>
        <w:t xml:space="preserve">, </w:t>
      </w:r>
      <w:proofErr w:type="spellStart"/>
      <w:r w:rsidRPr="007543B6">
        <w:rPr>
          <w:color w:val="000000"/>
          <w:shd w:val="clear" w:color="auto" w:fill="FFFFFF"/>
        </w:rPr>
        <w:t>що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перебуває</w:t>
      </w:r>
      <w:proofErr w:type="spellEnd"/>
      <w:r w:rsidRPr="007543B6">
        <w:rPr>
          <w:color w:val="000000"/>
          <w:shd w:val="clear" w:color="auto" w:fill="FFFFFF"/>
        </w:rPr>
        <w:t xml:space="preserve"> у </w:t>
      </w:r>
      <w:proofErr w:type="spellStart"/>
      <w:r w:rsidRPr="007543B6">
        <w:rPr>
          <w:color w:val="000000"/>
          <w:shd w:val="clear" w:color="auto" w:fill="FFFFFF"/>
        </w:rPr>
        <w:t>власності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фізичної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чи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юридичної</w:t>
      </w:r>
      <w:proofErr w:type="spellEnd"/>
      <w:r w:rsidRPr="007543B6">
        <w:rPr>
          <w:color w:val="000000"/>
          <w:shd w:val="clear" w:color="auto" w:fill="FFFFFF"/>
        </w:rPr>
        <w:t xml:space="preserve"> особи — </w:t>
      </w:r>
      <w:proofErr w:type="spellStart"/>
      <w:r w:rsidRPr="007543B6">
        <w:rPr>
          <w:color w:val="000000"/>
          <w:shd w:val="clear" w:color="auto" w:fill="FFFFFF"/>
        </w:rPr>
        <w:t>платника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податку</w:t>
      </w:r>
      <w:proofErr w:type="spellEnd"/>
      <w:r w:rsidRPr="007543B6">
        <w:rPr>
          <w:color w:val="000000"/>
          <w:shd w:val="clear" w:color="auto" w:fill="FFFFFF"/>
        </w:rPr>
        <w:t xml:space="preserve">, </w:t>
      </w:r>
      <w:proofErr w:type="spellStart"/>
      <w:r w:rsidRPr="007543B6">
        <w:rPr>
          <w:color w:val="000000"/>
          <w:shd w:val="clear" w:color="auto" w:fill="FFFFFF"/>
        </w:rPr>
        <w:t>загальна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площа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якого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перевищує</w:t>
      </w:r>
      <w:proofErr w:type="spellEnd"/>
      <w:r w:rsidRPr="007543B6">
        <w:rPr>
          <w:color w:val="000000"/>
          <w:shd w:val="clear" w:color="auto" w:fill="FFFFFF"/>
        </w:rPr>
        <w:t xml:space="preserve"> 300 </w:t>
      </w:r>
      <w:proofErr w:type="spellStart"/>
      <w:r w:rsidRPr="007543B6">
        <w:rPr>
          <w:color w:val="000000"/>
          <w:shd w:val="clear" w:color="auto" w:fill="FFFFFF"/>
        </w:rPr>
        <w:t>квадратних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метрів</w:t>
      </w:r>
      <w:proofErr w:type="spellEnd"/>
      <w:r w:rsidRPr="007543B6">
        <w:rPr>
          <w:color w:val="000000"/>
          <w:shd w:val="clear" w:color="auto" w:fill="FFFFFF"/>
        </w:rPr>
        <w:t xml:space="preserve"> (для </w:t>
      </w:r>
      <w:proofErr w:type="spellStart"/>
      <w:r w:rsidRPr="007543B6">
        <w:rPr>
          <w:color w:val="000000"/>
          <w:shd w:val="clear" w:color="auto" w:fill="FFFFFF"/>
        </w:rPr>
        <w:t>квартири</w:t>
      </w:r>
      <w:proofErr w:type="spellEnd"/>
      <w:r w:rsidRPr="007543B6">
        <w:rPr>
          <w:color w:val="000000"/>
          <w:shd w:val="clear" w:color="auto" w:fill="FFFFFF"/>
        </w:rPr>
        <w:t>) та/</w:t>
      </w:r>
      <w:proofErr w:type="spellStart"/>
      <w:r w:rsidRPr="007543B6">
        <w:rPr>
          <w:color w:val="000000"/>
          <w:shd w:val="clear" w:color="auto" w:fill="FFFFFF"/>
        </w:rPr>
        <w:t>або</w:t>
      </w:r>
      <w:proofErr w:type="spellEnd"/>
      <w:r w:rsidRPr="007543B6">
        <w:rPr>
          <w:color w:val="000000"/>
          <w:shd w:val="clear" w:color="auto" w:fill="FFFFFF"/>
        </w:rPr>
        <w:t xml:space="preserve"> 500 </w:t>
      </w:r>
      <w:proofErr w:type="spellStart"/>
      <w:r w:rsidRPr="007543B6">
        <w:rPr>
          <w:color w:val="000000"/>
          <w:shd w:val="clear" w:color="auto" w:fill="FFFFFF"/>
        </w:rPr>
        <w:t>квадратних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метр</w:t>
      </w:r>
      <w:r w:rsidRPr="007543B6">
        <w:rPr>
          <w:color w:val="000000"/>
          <w:shd w:val="clear" w:color="auto" w:fill="FFFFFF"/>
        </w:rPr>
        <w:t>ів</w:t>
      </w:r>
      <w:proofErr w:type="spellEnd"/>
      <w:r w:rsidRPr="007543B6">
        <w:rPr>
          <w:color w:val="000000"/>
          <w:shd w:val="clear" w:color="auto" w:fill="FFFFFF"/>
        </w:rPr>
        <w:t xml:space="preserve"> (для </w:t>
      </w:r>
      <w:proofErr w:type="spellStart"/>
      <w:r w:rsidRPr="007543B6">
        <w:rPr>
          <w:color w:val="000000"/>
          <w:shd w:val="clear" w:color="auto" w:fill="FFFFFF"/>
        </w:rPr>
        <w:t>будинку</w:t>
      </w:r>
      <w:proofErr w:type="spellEnd"/>
      <w:r w:rsidRPr="007543B6">
        <w:rPr>
          <w:color w:val="000000"/>
          <w:shd w:val="clear" w:color="auto" w:fill="FFFFFF"/>
        </w:rPr>
        <w:t xml:space="preserve">), сума </w:t>
      </w:r>
      <w:proofErr w:type="spellStart"/>
      <w:r w:rsidRPr="007543B6">
        <w:rPr>
          <w:color w:val="000000"/>
          <w:shd w:val="clear" w:color="auto" w:fill="FFFFFF"/>
        </w:rPr>
        <w:t>податку</w:t>
      </w:r>
      <w:proofErr w:type="spellEnd"/>
      <w:r w:rsidRPr="007543B6">
        <w:rPr>
          <w:color w:val="000000"/>
          <w:shd w:val="clear" w:color="auto" w:fill="FFFFFF"/>
        </w:rPr>
        <w:t>,</w:t>
      </w:r>
      <w:r w:rsidRPr="007543B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збільшується</w:t>
      </w:r>
      <w:proofErr w:type="spellEnd"/>
      <w:r w:rsidRPr="007543B6">
        <w:rPr>
          <w:color w:val="000000"/>
          <w:shd w:val="clear" w:color="auto" w:fill="FFFFFF"/>
        </w:rPr>
        <w:t xml:space="preserve"> на 25000 </w:t>
      </w:r>
      <w:proofErr w:type="spellStart"/>
      <w:r w:rsidRPr="007543B6">
        <w:rPr>
          <w:color w:val="000000"/>
          <w:shd w:val="clear" w:color="auto" w:fill="FFFFFF"/>
        </w:rPr>
        <w:t>гривень</w:t>
      </w:r>
      <w:proofErr w:type="spellEnd"/>
      <w:r w:rsidRPr="007543B6">
        <w:rPr>
          <w:color w:val="000000"/>
          <w:shd w:val="clear" w:color="auto" w:fill="FFFFFF"/>
        </w:rPr>
        <w:t xml:space="preserve"> на </w:t>
      </w:r>
      <w:proofErr w:type="spellStart"/>
      <w:r w:rsidRPr="007543B6">
        <w:rPr>
          <w:color w:val="000000"/>
          <w:shd w:val="clear" w:color="auto" w:fill="FFFFFF"/>
        </w:rPr>
        <w:t>рік</w:t>
      </w:r>
      <w:proofErr w:type="spellEnd"/>
      <w:r w:rsidRPr="007543B6">
        <w:rPr>
          <w:color w:val="000000"/>
          <w:shd w:val="clear" w:color="auto" w:fill="FFFFFF"/>
        </w:rPr>
        <w:t xml:space="preserve"> за </w:t>
      </w:r>
      <w:proofErr w:type="spellStart"/>
      <w:r w:rsidRPr="007543B6">
        <w:rPr>
          <w:color w:val="000000"/>
          <w:shd w:val="clear" w:color="auto" w:fill="FFFFFF"/>
        </w:rPr>
        <w:t>кожен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такий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об’єкт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житлової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нерухомості</w:t>
      </w:r>
      <w:proofErr w:type="spellEnd"/>
      <w:r w:rsidRPr="007543B6">
        <w:rPr>
          <w:color w:val="000000"/>
          <w:shd w:val="clear" w:color="auto" w:fill="FFFFFF"/>
        </w:rPr>
        <w:t xml:space="preserve"> (</w:t>
      </w:r>
      <w:proofErr w:type="spellStart"/>
      <w:r w:rsidRPr="007543B6">
        <w:rPr>
          <w:color w:val="000000"/>
          <w:shd w:val="clear" w:color="auto" w:fill="FFFFFF"/>
        </w:rPr>
        <w:t>його</w:t>
      </w:r>
      <w:proofErr w:type="spellEnd"/>
      <w:r w:rsidRPr="007543B6">
        <w:rPr>
          <w:color w:val="000000"/>
          <w:shd w:val="clear" w:color="auto" w:fill="FFFFFF"/>
        </w:rPr>
        <w:t xml:space="preserve"> </w:t>
      </w:r>
      <w:proofErr w:type="spellStart"/>
      <w:r w:rsidRPr="007543B6">
        <w:rPr>
          <w:color w:val="000000"/>
          <w:shd w:val="clear" w:color="auto" w:fill="FFFFFF"/>
        </w:rPr>
        <w:t>частку</w:t>
      </w:r>
      <w:proofErr w:type="spellEnd"/>
      <w:r w:rsidRPr="007543B6">
        <w:rPr>
          <w:color w:val="000000"/>
          <w:shd w:val="clear" w:color="auto" w:fill="FFFFFF"/>
        </w:rPr>
        <w:t>).</w:t>
      </w:r>
      <w:bookmarkStart w:id="0" w:name="_GoBack"/>
      <w:bookmarkEnd w:id="0"/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8.1.1. </w:t>
      </w:r>
      <w:r w:rsidRPr="00613355">
        <w:rPr>
          <w:lang w:val="uk-UA"/>
        </w:rPr>
        <w:t>Обчислення суми податку з об'єкта/об'єктів нежитлової нерухомості, які перебувають у власності фізичних осіб</w:t>
      </w:r>
      <w:r>
        <w:rPr>
          <w:lang w:val="uk-UA"/>
        </w:rPr>
        <w:t xml:space="preserve">, членів територіальної громади села </w:t>
      </w:r>
      <w:proofErr w:type="spellStart"/>
      <w:r>
        <w:rPr>
          <w:lang w:val="uk-UA"/>
        </w:rPr>
        <w:t>Кучурган</w:t>
      </w:r>
      <w:proofErr w:type="spellEnd"/>
      <w:r w:rsidRPr="00613355">
        <w:rPr>
          <w:lang w:val="uk-UA"/>
        </w:rPr>
        <w:t xml:space="preserve">, </w:t>
      </w:r>
      <w:r w:rsidRPr="00AA1EC1">
        <w:rPr>
          <w:lang w:val="uk-UA"/>
        </w:rPr>
        <w:t xml:space="preserve">здійснюється </w:t>
      </w:r>
      <w:proofErr w:type="spellStart"/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proofErr w:type="spellEnd"/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виходячи із загальної площі кожного з об'єктів нежитлової нерухомості та відповідної ставки податку.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.2. Податкове/податкові повідомлення-рішення про сплату суми/сум податку, обчисленого згідно з підпунктом </w:t>
      </w:r>
      <w:r>
        <w:rPr>
          <w:lang w:val="uk-UA"/>
        </w:rPr>
        <w:t>8.1</w:t>
      </w:r>
      <w:r w:rsidRPr="00613355">
        <w:rPr>
          <w:lang w:val="uk-UA"/>
        </w:rPr>
        <w:t xml:space="preserve"> </w:t>
      </w:r>
      <w:r>
        <w:rPr>
          <w:lang w:val="uk-UA"/>
        </w:rPr>
        <w:t>цього Положення</w:t>
      </w:r>
      <w:r w:rsidRPr="00613355">
        <w:rPr>
          <w:lang w:val="uk-UA"/>
        </w:rPr>
        <w:t>,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</w:t>
      </w:r>
      <w:r>
        <w:rPr>
          <w:lang w:val="uk-UA"/>
        </w:rPr>
        <w:t xml:space="preserve">, члену територіальної громади села </w:t>
      </w:r>
      <w:proofErr w:type="spellStart"/>
      <w:r>
        <w:rPr>
          <w:lang w:val="uk-UA"/>
        </w:rPr>
        <w:t>Кучурган</w:t>
      </w:r>
      <w:proofErr w:type="spellEnd"/>
      <w:r>
        <w:rPr>
          <w:lang w:val="uk-UA"/>
        </w:rPr>
        <w:t>,</w:t>
      </w:r>
      <w:r w:rsidRPr="00613355">
        <w:rPr>
          <w:lang w:val="uk-UA"/>
        </w:rPr>
        <w:t xml:space="preserve"> </w:t>
      </w:r>
      <w:proofErr w:type="spellStart"/>
      <w:r w:rsidRPr="004410C7">
        <w:rPr>
          <w:lang w:val="uk-UA"/>
        </w:rPr>
        <w:t>Роздільнянськ</w:t>
      </w:r>
      <w:r>
        <w:rPr>
          <w:lang w:val="uk-UA"/>
        </w:rPr>
        <w:t>ою</w:t>
      </w:r>
      <w:proofErr w:type="spellEnd"/>
      <w:r w:rsidRPr="004410C7">
        <w:rPr>
          <w:lang w:val="uk-UA"/>
        </w:rPr>
        <w:t xml:space="preserve"> ОДПІ</w:t>
      </w:r>
      <w:r w:rsidRPr="00613355">
        <w:rPr>
          <w:lang w:val="uk-UA"/>
        </w:rPr>
        <w:t xml:space="preserve"> за місцем його податкової адреси (місцем реєстрації) до 1 липня року, що настає за базовим податковим (звітним) періодом (роком).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8.2.1. </w:t>
      </w:r>
      <w:r w:rsidRPr="00613355">
        <w:rPr>
          <w:lang w:val="uk-UA"/>
        </w:rPr>
        <w:t>Щодо новоствореного (нововведеного) об'єкта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об'єкт.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8.2.2. </w:t>
      </w:r>
      <w:proofErr w:type="spellStart"/>
      <w:r w:rsidRPr="000625AB">
        <w:rPr>
          <w:lang w:val="uk-UA"/>
        </w:rPr>
        <w:t>Роздільнянська</w:t>
      </w:r>
      <w:proofErr w:type="spellEnd"/>
      <w:r w:rsidRPr="000625AB">
        <w:rPr>
          <w:lang w:val="uk-UA"/>
        </w:rPr>
        <w:t xml:space="preserve"> ОДПІ</w:t>
      </w:r>
      <w:r w:rsidRPr="00613355">
        <w:rPr>
          <w:lang w:val="uk-UA"/>
        </w:rPr>
        <w:t xml:space="preserve"> в десятиденний строк інформу</w:t>
      </w:r>
      <w:r>
        <w:rPr>
          <w:lang w:val="uk-UA"/>
        </w:rPr>
        <w:t>є</w:t>
      </w:r>
      <w:r w:rsidRPr="00613355">
        <w:rPr>
          <w:lang w:val="uk-UA"/>
        </w:rPr>
        <w:t xml:space="preserve"> відповідні контролюючі органи за місцезнаходженням об'єктів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8.2.3. </w:t>
      </w:r>
      <w:r w:rsidRPr="00613355">
        <w:rPr>
          <w:lang w:val="uk-UA"/>
        </w:rPr>
        <w:t xml:space="preserve">Нарахування податку та надсилання (вручення) податкових повідомлень-рішень про сплату податку </w:t>
      </w:r>
      <w:r>
        <w:rPr>
          <w:lang w:val="uk-UA"/>
        </w:rPr>
        <w:t xml:space="preserve">на об’єкти </w:t>
      </w:r>
      <w:r w:rsidRPr="00613355">
        <w:rPr>
          <w:lang w:val="uk-UA"/>
        </w:rPr>
        <w:t>житлової та/або нежитлової нерухомості, що перебувають у власності фізични</w:t>
      </w:r>
      <w:r>
        <w:rPr>
          <w:lang w:val="uk-UA"/>
        </w:rPr>
        <w:t>х осіб</w:t>
      </w:r>
      <w:r w:rsidRPr="00613355">
        <w:rPr>
          <w:lang w:val="uk-UA"/>
        </w:rPr>
        <w:t>-нерезидент</w:t>
      </w:r>
      <w:r>
        <w:rPr>
          <w:lang w:val="uk-UA"/>
        </w:rPr>
        <w:t>ів, які</w:t>
      </w:r>
      <w:r w:rsidRPr="00613355">
        <w:rPr>
          <w:lang w:val="uk-UA"/>
        </w:rPr>
        <w:t xml:space="preserve"> </w:t>
      </w:r>
      <w:r>
        <w:rPr>
          <w:lang w:val="uk-UA"/>
        </w:rPr>
        <w:t>розташовані на територі</w:t>
      </w:r>
      <w:r w:rsidR="00D504DA">
        <w:rPr>
          <w:lang w:val="uk-UA"/>
        </w:rPr>
        <w:t>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Кучурганської</w:t>
      </w:r>
      <w:proofErr w:type="spellEnd"/>
      <w:r>
        <w:rPr>
          <w:lang w:val="uk-UA"/>
        </w:rPr>
        <w:t xml:space="preserve"> сільської ради </w:t>
      </w:r>
      <w:r w:rsidRPr="00613355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613355">
        <w:rPr>
          <w:lang w:val="uk-UA"/>
        </w:rPr>
        <w:t>здійсню</w:t>
      </w:r>
      <w:r>
        <w:rPr>
          <w:lang w:val="uk-UA"/>
        </w:rPr>
        <w:t>є</w:t>
      </w:r>
      <w:r w:rsidRPr="00613355">
        <w:rPr>
          <w:lang w:val="uk-UA"/>
        </w:rPr>
        <w:t xml:space="preserve"> </w:t>
      </w:r>
      <w:proofErr w:type="spellStart"/>
      <w:r w:rsidRPr="002436E7">
        <w:rPr>
          <w:lang w:val="uk-UA"/>
        </w:rPr>
        <w:t>Роздільнянська</w:t>
      </w:r>
      <w:proofErr w:type="spellEnd"/>
      <w:r w:rsidRPr="002436E7">
        <w:rPr>
          <w:lang w:val="uk-UA"/>
        </w:rPr>
        <w:t xml:space="preserve"> ОДПІ</w:t>
      </w:r>
      <w:r w:rsidRPr="00613355">
        <w:rPr>
          <w:lang w:val="uk-UA"/>
        </w:rPr>
        <w:t>.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.3. Платники податку мають право звернутися з письмовою заявою до </w:t>
      </w:r>
      <w:proofErr w:type="spellStart"/>
      <w:r w:rsidRPr="0035187D">
        <w:rPr>
          <w:lang w:val="uk-UA"/>
        </w:rPr>
        <w:t>Роздільнянськ</w:t>
      </w:r>
      <w:r>
        <w:rPr>
          <w:lang w:val="uk-UA"/>
        </w:rPr>
        <w:t>ої</w:t>
      </w:r>
      <w:proofErr w:type="spellEnd"/>
      <w:r w:rsidRPr="0035187D">
        <w:rPr>
          <w:lang w:val="uk-UA"/>
        </w:rPr>
        <w:t xml:space="preserve"> ОДПІ</w:t>
      </w:r>
      <w:r w:rsidRPr="00613355">
        <w:rPr>
          <w:lang w:val="uk-UA"/>
        </w:rPr>
        <w:t xml:space="preserve"> </w:t>
      </w:r>
      <w:r>
        <w:rPr>
          <w:lang w:val="uk-UA"/>
        </w:rPr>
        <w:t xml:space="preserve">у випадку їх </w:t>
      </w:r>
      <w:r w:rsidRPr="00613355">
        <w:rPr>
          <w:lang w:val="uk-UA"/>
        </w:rPr>
        <w:t>проживання (реєстрації)</w:t>
      </w:r>
      <w:r>
        <w:rPr>
          <w:lang w:val="uk-UA"/>
        </w:rPr>
        <w:t xml:space="preserve"> на території </w:t>
      </w:r>
      <w:proofErr w:type="spellStart"/>
      <w:r>
        <w:rPr>
          <w:lang w:val="uk-UA"/>
        </w:rPr>
        <w:t>Кучурганської</w:t>
      </w:r>
      <w:proofErr w:type="spellEnd"/>
      <w:r>
        <w:rPr>
          <w:lang w:val="uk-UA"/>
        </w:rPr>
        <w:t xml:space="preserve"> сільської ради д</w:t>
      </w:r>
      <w:r w:rsidRPr="00613355">
        <w:rPr>
          <w:lang w:val="uk-UA"/>
        </w:rPr>
        <w:t>ля проведення звірки даних щодо: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а) </w:t>
      </w:r>
      <w:r w:rsidRPr="00613355">
        <w:rPr>
          <w:lang w:val="uk-UA"/>
        </w:rPr>
        <w:t>об'єктів житлової та/або нежитлової нерухомості, в тому числі їх часток, що перебувають у власності платника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б) </w:t>
      </w:r>
      <w:r w:rsidRPr="00613355">
        <w:rPr>
          <w:lang w:val="uk-UA"/>
        </w:rPr>
        <w:t>розміру загальної площі об'єктів житлової та/або нежитлової нерухомості, що перебувають у власності платника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в) </w:t>
      </w:r>
      <w:r w:rsidRPr="00613355">
        <w:rPr>
          <w:lang w:val="uk-UA"/>
        </w:rPr>
        <w:t>права на користування пільгою із сплати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г) </w:t>
      </w:r>
      <w:r w:rsidRPr="00613355">
        <w:rPr>
          <w:lang w:val="uk-UA"/>
        </w:rPr>
        <w:t>розміру ставки податку;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д) </w:t>
      </w:r>
      <w:r w:rsidRPr="00613355">
        <w:rPr>
          <w:lang w:val="uk-UA"/>
        </w:rPr>
        <w:t>нарахованої суми податку.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8.3.1. </w:t>
      </w:r>
      <w:r w:rsidRPr="00613355">
        <w:rPr>
          <w:lang w:val="uk-UA"/>
        </w:rPr>
        <w:t xml:space="preserve">У разі виявлення розбіжностей між даними </w:t>
      </w:r>
      <w:proofErr w:type="spellStart"/>
      <w:r w:rsidRPr="00CD1F4E">
        <w:rPr>
          <w:lang w:val="uk-UA"/>
        </w:rPr>
        <w:t>Роздільнянськ</w:t>
      </w:r>
      <w:r>
        <w:rPr>
          <w:lang w:val="uk-UA"/>
        </w:rPr>
        <w:t>ої</w:t>
      </w:r>
      <w:proofErr w:type="spellEnd"/>
      <w:r w:rsidRPr="00CD1F4E">
        <w:rPr>
          <w:lang w:val="uk-UA"/>
        </w:rPr>
        <w:t xml:space="preserve"> ОДПІ</w:t>
      </w:r>
      <w:r w:rsidRPr="00613355">
        <w:rPr>
          <w:lang w:val="uk-UA"/>
        </w:rPr>
        <w:t xml:space="preserve"> та даними, підтвердженими платником податку на підставі оригіналів відповідних документів, зокрема документів на право власності, </w:t>
      </w:r>
      <w:proofErr w:type="spellStart"/>
      <w:r w:rsidRPr="00B942EC">
        <w:rPr>
          <w:lang w:val="uk-UA"/>
        </w:rPr>
        <w:t>Роздільнянська</w:t>
      </w:r>
      <w:proofErr w:type="spellEnd"/>
      <w:r w:rsidRPr="00B942EC">
        <w:rPr>
          <w:lang w:val="uk-UA"/>
        </w:rPr>
        <w:t xml:space="preserve"> ОДПІ</w:t>
      </w:r>
      <w:r w:rsidRPr="00613355">
        <w:rPr>
          <w:lang w:val="uk-UA"/>
        </w:rPr>
        <w:t xml:space="preserve"> проводить перерахунок суми податку і надсилає (вручає) </w:t>
      </w:r>
      <w:r>
        <w:rPr>
          <w:lang w:val="uk-UA"/>
        </w:rPr>
        <w:t>даному платнику податку</w:t>
      </w:r>
      <w:r w:rsidRPr="00613355">
        <w:rPr>
          <w:lang w:val="uk-UA"/>
        </w:rPr>
        <w:t xml:space="preserve"> нове податкове повідомлення-рішення. Попереднє податкове повідомлення-рішення вважається скасованим (відкликаним).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.4. Органи державної реєстрації прав на нерухоме майно, а також органи, що здійснюють реєстрацію місця проживання фізичних осіб, зобов'язані щоквартально у </w:t>
      </w:r>
      <w:r w:rsidR="00D504DA">
        <w:rPr>
          <w:lang w:val="uk-UA"/>
        </w:rPr>
        <w:t xml:space="preserve">          </w:t>
      </w:r>
      <w:r w:rsidRPr="00613355">
        <w:rPr>
          <w:lang w:val="uk-UA"/>
        </w:rPr>
        <w:t xml:space="preserve">15-денний строк після закінчення податкового (звітного) кварталу подавати </w:t>
      </w:r>
      <w:proofErr w:type="spellStart"/>
      <w:r w:rsidRPr="00810133">
        <w:rPr>
          <w:lang w:val="uk-UA"/>
        </w:rPr>
        <w:t>Роздільнянськ</w:t>
      </w:r>
      <w:r>
        <w:rPr>
          <w:lang w:val="uk-UA"/>
        </w:rPr>
        <w:t>ій</w:t>
      </w:r>
      <w:proofErr w:type="spellEnd"/>
      <w:r w:rsidRPr="00810133">
        <w:rPr>
          <w:lang w:val="uk-UA"/>
        </w:rPr>
        <w:t xml:space="preserve"> ОДПІ </w:t>
      </w:r>
      <w:r w:rsidRPr="00613355">
        <w:rPr>
          <w:lang w:val="uk-UA"/>
        </w:rPr>
        <w:t>відомості, необхідні для розрахунку податку, за місцем розташування такого об'єкта нерухомого майна станом на перше число відповідного кварталу в порядку, визначеному Кабінетом Міністрів України.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613355">
        <w:rPr>
          <w:lang w:val="uk-UA"/>
        </w:rPr>
        <w:t xml:space="preserve">.5.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</w:t>
      </w:r>
      <w:r w:rsidRPr="00613355">
        <w:rPr>
          <w:lang w:val="uk-UA"/>
        </w:rPr>
        <w:lastRenderedPageBreak/>
        <w:t xml:space="preserve">порядку, передбаченому статтею 46 </w:t>
      </w:r>
      <w:r>
        <w:rPr>
          <w:lang w:val="uk-UA"/>
        </w:rPr>
        <w:t>Податкового к</w:t>
      </w:r>
      <w:r w:rsidRPr="00613355">
        <w:rPr>
          <w:lang w:val="uk-UA"/>
        </w:rPr>
        <w:t>одексу</w:t>
      </w:r>
      <w:r>
        <w:rPr>
          <w:lang w:val="uk-UA"/>
        </w:rPr>
        <w:t xml:space="preserve"> України</w:t>
      </w:r>
      <w:r w:rsidRPr="00613355">
        <w:rPr>
          <w:lang w:val="uk-UA"/>
        </w:rPr>
        <w:t>, з розбивкою річної суми рівними частками поквартально.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8.6. Ю</w:t>
      </w:r>
      <w:r w:rsidRPr="00613355">
        <w:rPr>
          <w:lang w:val="uk-UA"/>
        </w:rPr>
        <w:t xml:space="preserve">ридичною особою - платником </w:t>
      </w:r>
      <w:r>
        <w:rPr>
          <w:lang w:val="uk-UA"/>
        </w:rPr>
        <w:t>д</w:t>
      </w:r>
      <w:r w:rsidRPr="00613355">
        <w:rPr>
          <w:lang w:val="uk-UA"/>
        </w:rPr>
        <w:t xml:space="preserve">екларація </w:t>
      </w:r>
      <w:r>
        <w:rPr>
          <w:lang w:val="uk-UA"/>
        </w:rPr>
        <w:t>щодо н</w:t>
      </w:r>
      <w:r w:rsidRPr="00613355">
        <w:rPr>
          <w:lang w:val="uk-UA"/>
        </w:rPr>
        <w:t>овостворен</w:t>
      </w:r>
      <w:r>
        <w:rPr>
          <w:lang w:val="uk-UA"/>
        </w:rPr>
        <w:t>их</w:t>
      </w:r>
      <w:r w:rsidRPr="00613355">
        <w:rPr>
          <w:lang w:val="uk-UA"/>
        </w:rPr>
        <w:t xml:space="preserve"> (нововведен</w:t>
      </w:r>
      <w:r>
        <w:rPr>
          <w:lang w:val="uk-UA"/>
        </w:rPr>
        <w:t>их</w:t>
      </w:r>
      <w:r w:rsidRPr="00613355">
        <w:rPr>
          <w:lang w:val="uk-UA"/>
        </w:rPr>
        <w:t>) об'єкт</w:t>
      </w:r>
      <w:r>
        <w:rPr>
          <w:lang w:val="uk-UA"/>
        </w:rPr>
        <w:t>ів</w:t>
      </w:r>
      <w:r w:rsidRPr="00613355">
        <w:rPr>
          <w:lang w:val="uk-UA"/>
        </w:rPr>
        <w:t xml:space="preserve"> житлової та/або нежитлової нерухомості подається протягом 30 календарних днів з дня виникнення права власності на такий об'єкт, а податок сплачується починаючи з місяця, в якому виникло право власності на такий об'єкт.</w:t>
      </w:r>
      <w:r>
        <w:rPr>
          <w:lang w:val="uk-UA"/>
        </w:rPr>
        <w:t xml:space="preserve"> 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  <w:r w:rsidRPr="000A263E">
        <w:rPr>
          <w:b/>
          <w:lang w:val="uk-UA"/>
        </w:rPr>
        <w:t>9. Порядок обчислення сум податку в разі зміни власника об'єкта оподаткування податком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613355">
        <w:rPr>
          <w:lang w:val="uk-UA"/>
        </w:rPr>
        <w:t>.1. У разі переходу права власності на об'єкт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право власності на зазначений об'єкт оподаткування, а для нового власника - починаючи з місяця, в якому виникло право власності.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Pr="00613355">
        <w:rPr>
          <w:lang w:val="uk-UA"/>
        </w:rPr>
        <w:t xml:space="preserve">.2. </w:t>
      </w:r>
      <w:proofErr w:type="spellStart"/>
      <w:r w:rsidRPr="00814ADA">
        <w:rPr>
          <w:lang w:val="uk-UA"/>
        </w:rPr>
        <w:t>Роздільнянська</w:t>
      </w:r>
      <w:proofErr w:type="spellEnd"/>
      <w:r w:rsidRPr="00814ADA">
        <w:rPr>
          <w:lang w:val="uk-UA"/>
        </w:rPr>
        <w:t xml:space="preserve"> ОДПІ</w:t>
      </w:r>
      <w:r w:rsidRPr="00613355">
        <w:rPr>
          <w:lang w:val="uk-UA"/>
        </w:rPr>
        <w:t xml:space="preserve"> надсилає податкове повідомлення-рішення новому власнику після отримання інформації про перехід права власності.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51347A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center"/>
        <w:rPr>
          <w:b/>
          <w:lang w:val="uk-UA"/>
        </w:rPr>
      </w:pPr>
      <w:r w:rsidRPr="0051347A">
        <w:rPr>
          <w:b/>
          <w:lang w:val="uk-UA"/>
        </w:rPr>
        <w:t>10. Порядок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Pr="00613355">
        <w:rPr>
          <w:lang w:val="uk-UA"/>
        </w:rPr>
        <w:t>.1. Податок сплачується за місцем розташування об'єкта/об'єктів оподаткування і зараховується до відповідного бюджету згідно з положеннями</w:t>
      </w:r>
      <w:r w:rsidRPr="00613355">
        <w:rPr>
          <w:rStyle w:val="apple-converted-space"/>
          <w:lang w:val="uk-UA"/>
        </w:rPr>
        <w:t> </w:t>
      </w:r>
      <w:r w:rsidRPr="00C36BA4">
        <w:rPr>
          <w:lang w:val="uk-UA"/>
        </w:rPr>
        <w:t>Бюджетного кодексу України</w:t>
      </w:r>
      <w:r w:rsidRPr="00613355">
        <w:rPr>
          <w:lang w:val="uk-UA"/>
        </w:rPr>
        <w:t>.</w:t>
      </w:r>
    </w:p>
    <w:p w:rsidR="00D42FEB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</w:p>
    <w:p w:rsidR="00D42FEB" w:rsidRPr="00273343" w:rsidRDefault="00D504DA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D42FEB" w:rsidRPr="00273343">
        <w:rPr>
          <w:b/>
          <w:lang w:val="uk-UA"/>
        </w:rPr>
        <w:t>11. Строки сплати податку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center"/>
        <w:rPr>
          <w:lang w:val="uk-UA"/>
        </w:rPr>
      </w:pP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lang w:val="uk-UA"/>
        </w:rPr>
      </w:pPr>
      <w:r>
        <w:rPr>
          <w:lang w:val="uk-UA"/>
        </w:rPr>
        <w:t>11</w:t>
      </w:r>
      <w:r w:rsidRPr="00613355">
        <w:rPr>
          <w:lang w:val="uk-UA"/>
        </w:rPr>
        <w:t>.1. Податкове зобов'язання за звітний рік з податку сплачується:</w:t>
      </w:r>
      <w:r>
        <w:rPr>
          <w:lang w:val="uk-UA"/>
        </w:rPr>
        <w:t xml:space="preserve"> 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  <w:r w:rsidRPr="00613355">
        <w:rPr>
          <w:lang w:val="uk-UA"/>
        </w:rPr>
        <w:t>а) фізичними особами - протягом 60 днів з дня вручення податкового повідомлення-рішення;</w:t>
      </w:r>
    </w:p>
    <w:p w:rsidR="00D42FEB" w:rsidRPr="00613355" w:rsidRDefault="00D42FEB" w:rsidP="00D42FEB">
      <w:pPr>
        <w:pStyle w:val="tjbmf"/>
        <w:shd w:val="clear" w:color="auto" w:fill="FFFFFF"/>
        <w:spacing w:before="0" w:beforeAutospacing="0" w:after="0" w:afterAutospacing="0" w:line="276" w:lineRule="atLeast"/>
        <w:jc w:val="both"/>
        <w:rPr>
          <w:lang w:val="uk-UA"/>
        </w:rPr>
      </w:pPr>
      <w:r w:rsidRPr="00613355">
        <w:rPr>
          <w:lang w:val="uk-U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</w:t>
      </w:r>
      <w:r>
        <w:rPr>
          <w:lang w:val="uk-UA"/>
        </w:rPr>
        <w:t>.</w:t>
      </w:r>
    </w:p>
    <w:p w:rsidR="00D42FEB" w:rsidRDefault="00D42FEB" w:rsidP="00D42FEB">
      <w:pPr>
        <w:jc w:val="both"/>
        <w:rPr>
          <w:sz w:val="24"/>
          <w:szCs w:val="24"/>
          <w:lang w:val="uk-UA"/>
        </w:rPr>
      </w:pPr>
    </w:p>
    <w:p w:rsidR="00D42FEB" w:rsidRDefault="00D42FEB" w:rsidP="00D42FEB">
      <w:pPr>
        <w:jc w:val="center"/>
        <w:rPr>
          <w:b/>
          <w:sz w:val="24"/>
          <w:szCs w:val="24"/>
          <w:lang w:val="uk-UA"/>
        </w:rPr>
      </w:pPr>
      <w:r w:rsidRPr="00FD6EED">
        <w:rPr>
          <w:b/>
          <w:sz w:val="24"/>
          <w:szCs w:val="24"/>
          <w:lang w:val="uk-UA"/>
        </w:rPr>
        <w:t>12.</w:t>
      </w:r>
      <w:r>
        <w:rPr>
          <w:b/>
          <w:sz w:val="24"/>
          <w:szCs w:val="24"/>
          <w:lang w:val="uk-UA"/>
        </w:rPr>
        <w:t xml:space="preserve"> Відповідальність платників податку і контроль</w:t>
      </w:r>
    </w:p>
    <w:p w:rsidR="00D42FEB" w:rsidRDefault="00D42FEB" w:rsidP="00D42FEB">
      <w:pPr>
        <w:rPr>
          <w:b/>
          <w:sz w:val="24"/>
          <w:szCs w:val="24"/>
          <w:lang w:val="uk-UA"/>
        </w:rPr>
      </w:pPr>
    </w:p>
    <w:p w:rsidR="00D42FEB" w:rsidRDefault="00D42FEB" w:rsidP="00D42FE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12.1. Відповідальність за правильність обчислення та повноту і своєчасність сплати податку покладається на платників податку відповідно до діючого законодавства.</w:t>
      </w:r>
    </w:p>
    <w:p w:rsidR="00D42FEB" w:rsidRDefault="00D42FEB" w:rsidP="00D42FE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12.2. Контроль за правильністю розрахунку, повнотою і своєчасністю перерахування податку на нерухоме майно, відмінне від земельної ділянки, до бюдж</w:t>
      </w:r>
      <w:r w:rsidR="00013D20">
        <w:rPr>
          <w:sz w:val="24"/>
          <w:szCs w:val="24"/>
          <w:lang w:val="uk-UA"/>
        </w:rPr>
        <w:t xml:space="preserve">ету </w:t>
      </w:r>
      <w:proofErr w:type="spellStart"/>
      <w:r w:rsidR="00013D20">
        <w:rPr>
          <w:sz w:val="24"/>
          <w:szCs w:val="24"/>
          <w:lang w:val="uk-UA"/>
        </w:rPr>
        <w:t>Кучурганської</w:t>
      </w:r>
      <w:proofErr w:type="spellEnd"/>
      <w:r w:rsidR="00013D20">
        <w:rPr>
          <w:sz w:val="24"/>
          <w:szCs w:val="24"/>
          <w:lang w:val="uk-UA"/>
        </w:rPr>
        <w:t xml:space="preserve"> сільської ради</w:t>
      </w:r>
      <w:r>
        <w:rPr>
          <w:sz w:val="24"/>
          <w:szCs w:val="24"/>
          <w:lang w:val="uk-UA"/>
        </w:rPr>
        <w:t xml:space="preserve"> покладається на </w:t>
      </w:r>
      <w:proofErr w:type="spellStart"/>
      <w:r w:rsidRPr="00BE73EC">
        <w:rPr>
          <w:sz w:val="24"/>
          <w:szCs w:val="24"/>
          <w:lang w:val="uk-UA"/>
        </w:rPr>
        <w:t>Роздільнянськ</w:t>
      </w:r>
      <w:r>
        <w:rPr>
          <w:sz w:val="24"/>
          <w:szCs w:val="24"/>
          <w:lang w:val="uk-UA"/>
        </w:rPr>
        <w:t>у</w:t>
      </w:r>
      <w:proofErr w:type="spellEnd"/>
      <w:r w:rsidRPr="00BE73EC">
        <w:rPr>
          <w:sz w:val="24"/>
          <w:szCs w:val="24"/>
          <w:lang w:val="uk-UA"/>
        </w:rPr>
        <w:t xml:space="preserve"> ОДПІ</w:t>
      </w:r>
      <w:r>
        <w:rPr>
          <w:sz w:val="24"/>
          <w:szCs w:val="24"/>
          <w:lang w:val="uk-UA"/>
        </w:rPr>
        <w:t xml:space="preserve"> в межах її повноважень, визначених діючим законодавством.</w:t>
      </w:r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013D20" w:rsidRDefault="00013D20" w:rsidP="00D42FEB">
      <w:pPr>
        <w:ind w:firstLine="708"/>
        <w:jc w:val="both"/>
        <w:rPr>
          <w:sz w:val="24"/>
          <w:szCs w:val="24"/>
          <w:lang w:val="uk-UA"/>
        </w:rPr>
      </w:pPr>
    </w:p>
    <w:p w:rsidR="00D42FEB" w:rsidRPr="00BE73EC" w:rsidRDefault="00D42FEB" w:rsidP="00854DF0">
      <w:pPr>
        <w:jc w:val="both"/>
        <w:rPr>
          <w:sz w:val="24"/>
          <w:szCs w:val="24"/>
          <w:lang w:val="uk-UA"/>
        </w:rPr>
      </w:pPr>
    </w:p>
    <w:p w:rsidR="00736427" w:rsidRPr="00D42FEB" w:rsidRDefault="00736427">
      <w:pPr>
        <w:rPr>
          <w:lang w:val="uk-UA"/>
        </w:rPr>
      </w:pPr>
    </w:p>
    <w:sectPr w:rsidR="00736427" w:rsidRPr="00D42FEB" w:rsidSect="00D50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036"/>
    <w:multiLevelType w:val="hybridMultilevel"/>
    <w:tmpl w:val="D67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B"/>
    <w:rsid w:val="00007569"/>
    <w:rsid w:val="00013D20"/>
    <w:rsid w:val="00033365"/>
    <w:rsid w:val="000F4FEC"/>
    <w:rsid w:val="00116196"/>
    <w:rsid w:val="0012257C"/>
    <w:rsid w:val="00167530"/>
    <w:rsid w:val="001F64FB"/>
    <w:rsid w:val="00241245"/>
    <w:rsid w:val="00244BA0"/>
    <w:rsid w:val="00310C03"/>
    <w:rsid w:val="003157C0"/>
    <w:rsid w:val="00335E29"/>
    <w:rsid w:val="00352016"/>
    <w:rsid w:val="0039209B"/>
    <w:rsid w:val="003C7574"/>
    <w:rsid w:val="004E052A"/>
    <w:rsid w:val="00540B07"/>
    <w:rsid w:val="005D7B98"/>
    <w:rsid w:val="005E79D4"/>
    <w:rsid w:val="00601D85"/>
    <w:rsid w:val="00713CC7"/>
    <w:rsid w:val="00732031"/>
    <w:rsid w:val="00736427"/>
    <w:rsid w:val="007543B6"/>
    <w:rsid w:val="00755BA5"/>
    <w:rsid w:val="008477A8"/>
    <w:rsid w:val="00854DF0"/>
    <w:rsid w:val="0088799C"/>
    <w:rsid w:val="008A5106"/>
    <w:rsid w:val="008C14D3"/>
    <w:rsid w:val="008D61F3"/>
    <w:rsid w:val="00920BB4"/>
    <w:rsid w:val="00932496"/>
    <w:rsid w:val="009C3FF4"/>
    <w:rsid w:val="00A12B50"/>
    <w:rsid w:val="00A50CE3"/>
    <w:rsid w:val="00A76358"/>
    <w:rsid w:val="00A9308F"/>
    <w:rsid w:val="00B17E0A"/>
    <w:rsid w:val="00B214F7"/>
    <w:rsid w:val="00B42B4A"/>
    <w:rsid w:val="00BB27E0"/>
    <w:rsid w:val="00BD1E9E"/>
    <w:rsid w:val="00C243A7"/>
    <w:rsid w:val="00C80DC3"/>
    <w:rsid w:val="00C956C7"/>
    <w:rsid w:val="00CA148A"/>
    <w:rsid w:val="00CD0CF5"/>
    <w:rsid w:val="00CF2F2A"/>
    <w:rsid w:val="00D02168"/>
    <w:rsid w:val="00D06C53"/>
    <w:rsid w:val="00D42FEB"/>
    <w:rsid w:val="00D504DA"/>
    <w:rsid w:val="00D553B4"/>
    <w:rsid w:val="00D57071"/>
    <w:rsid w:val="00DE0199"/>
    <w:rsid w:val="00E32047"/>
    <w:rsid w:val="00F12D36"/>
    <w:rsid w:val="00F36C53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nges">
    <w:name w:val="changes"/>
    <w:basedOn w:val="a0"/>
    <w:rsid w:val="004E0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nges">
    <w:name w:val="changes"/>
    <w:basedOn w:val="a0"/>
    <w:rsid w:val="004E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88A2-6112-47D7-BCAB-DBB47B6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Нанежда</dc:creator>
  <cp:lastModifiedBy>admin</cp:lastModifiedBy>
  <cp:revision>4</cp:revision>
  <cp:lastPrinted>2019-03-13T08:12:00Z</cp:lastPrinted>
  <dcterms:created xsi:type="dcterms:W3CDTF">2019-03-13T08:13:00Z</dcterms:created>
  <dcterms:modified xsi:type="dcterms:W3CDTF">2019-03-13T10:22:00Z</dcterms:modified>
</cp:coreProperties>
</file>