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55" w:rsidRPr="002F1D14" w:rsidRDefault="00812855" w:rsidP="00812855">
      <w:pPr>
        <w:jc w:val="center"/>
        <w:rPr>
          <w:rFonts w:ascii="Times New Roman" w:hAnsi="Times New Roman" w:cs="Times New Roman"/>
          <w:b/>
          <w:sz w:val="28"/>
          <w:szCs w:val="28"/>
          <w:lang w:val="uk-UA"/>
        </w:rPr>
      </w:pPr>
      <w:r w:rsidRPr="002F1D14">
        <w:rPr>
          <w:rFonts w:ascii="Times New Roman" w:hAnsi="Times New Roman" w:cs="Times New Roman"/>
          <w:b/>
          <w:sz w:val="28"/>
          <w:szCs w:val="28"/>
          <w:lang w:val="uk-UA"/>
        </w:rPr>
        <w:t>З В І Т</w:t>
      </w:r>
    </w:p>
    <w:p w:rsidR="00812855" w:rsidRPr="002F1D14" w:rsidRDefault="00812855" w:rsidP="00812855">
      <w:pPr>
        <w:jc w:val="center"/>
        <w:rPr>
          <w:b/>
          <w:color w:val="000000"/>
          <w:sz w:val="28"/>
          <w:szCs w:val="28"/>
          <w:lang w:val="uk-UA"/>
        </w:rPr>
      </w:pPr>
      <w:r w:rsidRPr="002F1D14">
        <w:rPr>
          <w:rFonts w:ascii="Times New Roman" w:hAnsi="Times New Roman" w:cs="Times New Roman"/>
          <w:b/>
          <w:sz w:val="28"/>
          <w:szCs w:val="28"/>
          <w:lang w:val="uk-UA"/>
        </w:rPr>
        <w:t xml:space="preserve">постійної комісії </w:t>
      </w:r>
      <w:r w:rsidRPr="002F1D14">
        <w:rPr>
          <w:b/>
          <w:color w:val="000000"/>
          <w:lang w:val="uk-UA"/>
        </w:rPr>
        <w:t xml:space="preserve">  </w:t>
      </w:r>
      <w:r w:rsidRPr="002F1D14">
        <w:rPr>
          <w:rFonts w:ascii="Times New Roman" w:hAnsi="Times New Roman" w:cs="Times New Roman"/>
          <w:b/>
          <w:color w:val="000000"/>
          <w:sz w:val="28"/>
          <w:szCs w:val="28"/>
          <w:lang w:val="uk-UA"/>
        </w:rPr>
        <w:t>з питань земельних відносин,  благоустрою, будівництва та охорони навколишнього середовища</w:t>
      </w:r>
      <w:r w:rsidRPr="002F1D14">
        <w:rPr>
          <w:b/>
          <w:color w:val="000000"/>
          <w:lang w:val="uk-UA"/>
        </w:rPr>
        <w:t xml:space="preserve"> </w:t>
      </w:r>
      <w:r w:rsidRPr="002F1D14">
        <w:rPr>
          <w:b/>
          <w:color w:val="000000"/>
          <w:sz w:val="28"/>
          <w:szCs w:val="28"/>
          <w:lang w:val="uk-UA"/>
        </w:rPr>
        <w:t>за 2016 рік.</w:t>
      </w:r>
    </w:p>
    <w:p w:rsidR="00812855" w:rsidRDefault="00812855" w:rsidP="00812855">
      <w:pPr>
        <w:jc w:val="center"/>
        <w:rPr>
          <w:color w:val="000000"/>
          <w:sz w:val="28"/>
          <w:szCs w:val="28"/>
          <w:lang w:val="uk-UA"/>
        </w:rPr>
      </w:pPr>
      <w:r w:rsidRPr="000E3A0B">
        <w:rPr>
          <w:rFonts w:ascii="Times New Roman" w:hAnsi="Times New Roman" w:cs="Times New Roman"/>
          <w:color w:val="000000"/>
          <w:sz w:val="28"/>
          <w:szCs w:val="28"/>
          <w:lang w:val="uk-UA"/>
        </w:rPr>
        <w:t>Шановні депутати та запрошені</w:t>
      </w:r>
      <w:r>
        <w:rPr>
          <w:color w:val="000000"/>
          <w:sz w:val="28"/>
          <w:szCs w:val="28"/>
          <w:lang w:val="uk-UA"/>
        </w:rPr>
        <w:t>!</w:t>
      </w:r>
    </w:p>
    <w:p w:rsidR="00812855" w:rsidRPr="000E3A0B" w:rsidRDefault="00812855" w:rsidP="00812855">
      <w:pPr>
        <w:spacing w:after="0" w:line="240" w:lineRule="auto"/>
        <w:ind w:firstLine="708"/>
        <w:rPr>
          <w:rFonts w:ascii="Times New Roman" w:eastAsia="Times New Roman" w:hAnsi="Times New Roman" w:cs="Times New Roman"/>
          <w:sz w:val="28"/>
          <w:szCs w:val="28"/>
          <w:lang w:val="uk-UA" w:eastAsia="ru-RU"/>
        </w:rPr>
      </w:pPr>
      <w:r w:rsidRPr="001D3527">
        <w:rPr>
          <w:rFonts w:ascii="Times New Roman" w:eastAsia="Times New Roman" w:hAnsi="Times New Roman" w:cs="Times New Roman"/>
          <w:sz w:val="28"/>
          <w:szCs w:val="28"/>
          <w:lang w:val="uk-UA" w:eastAsia="ru-RU"/>
        </w:rPr>
        <w:t xml:space="preserve">Постійна комісія </w:t>
      </w:r>
      <w:r>
        <w:rPr>
          <w:rFonts w:ascii="Times New Roman" w:eastAsia="Times New Roman" w:hAnsi="Times New Roman" w:cs="Times New Roman"/>
          <w:sz w:val="28"/>
          <w:szCs w:val="28"/>
          <w:lang w:val="uk-UA" w:eastAsia="ru-RU"/>
        </w:rPr>
        <w:t xml:space="preserve">з питань земельних відносин, благоустрою, будівництва та охорони навколишнього середовища Кучурганської сільської </w:t>
      </w:r>
      <w:r w:rsidRPr="001D3527">
        <w:rPr>
          <w:rFonts w:ascii="Times New Roman" w:eastAsia="Times New Roman" w:hAnsi="Times New Roman" w:cs="Times New Roman"/>
          <w:sz w:val="28"/>
          <w:szCs w:val="28"/>
          <w:lang w:val="uk-UA" w:eastAsia="ru-RU"/>
        </w:rPr>
        <w:t xml:space="preserve"> ради створена на</w:t>
      </w:r>
      <w:r w:rsidRPr="00267E5F">
        <w:rPr>
          <w:rFonts w:ascii="Times New Roman" w:eastAsia="Times New Roman" w:hAnsi="Times New Roman" w:cs="Times New Roman"/>
          <w:sz w:val="28"/>
          <w:szCs w:val="28"/>
          <w:lang w:val="uk-UA" w:eastAsia="ru-RU"/>
        </w:rPr>
        <w:t xml:space="preserve"> </w:t>
      </w:r>
      <w:proofErr w:type="spellStart"/>
      <w:r w:rsidRPr="001D3527">
        <w:rPr>
          <w:rFonts w:ascii="Times New Roman" w:eastAsia="Times New Roman" w:hAnsi="Times New Roman" w:cs="Times New Roman"/>
          <w:sz w:val="28"/>
          <w:szCs w:val="28"/>
          <w:lang w:val="uk-UA" w:eastAsia="ru-RU"/>
        </w:rPr>
        <w:t>пешій</w:t>
      </w:r>
      <w:proofErr w:type="spellEnd"/>
      <w:r w:rsidRPr="001D3527">
        <w:rPr>
          <w:rFonts w:ascii="Times New Roman" w:eastAsia="Times New Roman" w:hAnsi="Times New Roman" w:cs="Times New Roman"/>
          <w:sz w:val="28"/>
          <w:szCs w:val="28"/>
          <w:lang w:val="uk-UA" w:eastAsia="ru-RU"/>
        </w:rPr>
        <w:t xml:space="preserve"> сесії</w:t>
      </w:r>
      <w:r w:rsidRPr="00267E5F">
        <w:rPr>
          <w:rFonts w:ascii="Times New Roman" w:eastAsia="Times New Roman" w:hAnsi="Times New Roman" w:cs="Times New Roman"/>
          <w:sz w:val="28"/>
          <w:szCs w:val="28"/>
          <w:lang w:val="uk-UA" w:eastAsia="ru-RU"/>
        </w:rPr>
        <w:t xml:space="preserve">  сільської ради </w:t>
      </w:r>
      <w:r w:rsidRPr="000E3A0B">
        <w:rPr>
          <w:rFonts w:ascii="Times New Roman" w:eastAsia="Times New Roman" w:hAnsi="Times New Roman" w:cs="Times New Roman"/>
          <w:sz w:val="28"/>
          <w:szCs w:val="28"/>
          <w:lang w:eastAsia="ru-RU"/>
        </w:rPr>
        <w:t>V</w:t>
      </w:r>
      <w:r w:rsidRPr="001D3527">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I</w:t>
      </w:r>
      <w:r w:rsidRPr="001D3527">
        <w:rPr>
          <w:rFonts w:ascii="Times New Roman" w:eastAsia="Times New Roman" w:hAnsi="Times New Roman" w:cs="Times New Roman"/>
          <w:sz w:val="28"/>
          <w:szCs w:val="28"/>
          <w:lang w:val="uk-UA" w:eastAsia="ru-RU"/>
        </w:rPr>
        <w:t xml:space="preserve"> скликання.</w:t>
      </w:r>
    </w:p>
    <w:p w:rsidR="00812855" w:rsidRPr="00267E5F" w:rsidRDefault="00812855" w:rsidP="00812855">
      <w:pPr>
        <w:spacing w:after="0" w:line="240" w:lineRule="auto"/>
        <w:ind w:firstLine="708"/>
        <w:jc w:val="both"/>
        <w:rPr>
          <w:rFonts w:ascii="Times New Roman" w:eastAsia="Times New Roman" w:hAnsi="Times New Roman" w:cs="Times New Roman"/>
          <w:sz w:val="28"/>
          <w:szCs w:val="28"/>
          <w:lang w:eastAsia="ru-RU"/>
        </w:rPr>
      </w:pPr>
      <w:r w:rsidRPr="000E3A0B">
        <w:rPr>
          <w:rFonts w:ascii="Times New Roman" w:eastAsia="Times New Roman" w:hAnsi="Times New Roman" w:cs="Times New Roman"/>
          <w:sz w:val="28"/>
          <w:szCs w:val="28"/>
          <w:lang w:eastAsia="ru-RU"/>
        </w:rPr>
        <w:t xml:space="preserve">До складу </w:t>
      </w:r>
      <w:proofErr w:type="spellStart"/>
      <w:r w:rsidRPr="000E3A0B">
        <w:rPr>
          <w:rFonts w:ascii="Times New Roman" w:eastAsia="Times New Roman" w:hAnsi="Times New Roman" w:cs="Times New Roman"/>
          <w:sz w:val="28"/>
          <w:szCs w:val="28"/>
          <w:lang w:eastAsia="ru-RU"/>
        </w:rPr>
        <w:t>ко</w:t>
      </w:r>
      <w:r w:rsidRPr="00267E5F">
        <w:rPr>
          <w:rFonts w:ascii="Times New Roman" w:eastAsia="Times New Roman" w:hAnsi="Times New Roman" w:cs="Times New Roman"/>
          <w:sz w:val="28"/>
          <w:szCs w:val="28"/>
          <w:lang w:eastAsia="ru-RU"/>
        </w:rPr>
        <w:t>місії</w:t>
      </w:r>
      <w:proofErr w:type="spellEnd"/>
      <w:r w:rsidRPr="00267E5F">
        <w:rPr>
          <w:rFonts w:ascii="Times New Roman" w:eastAsia="Times New Roman" w:hAnsi="Times New Roman" w:cs="Times New Roman"/>
          <w:sz w:val="28"/>
          <w:szCs w:val="28"/>
          <w:lang w:eastAsia="ru-RU"/>
        </w:rPr>
        <w:t xml:space="preserve"> входить </w:t>
      </w:r>
      <w:r w:rsidRPr="00267E5F">
        <w:rPr>
          <w:rFonts w:ascii="Times New Roman" w:eastAsia="Times New Roman" w:hAnsi="Times New Roman" w:cs="Times New Roman"/>
          <w:sz w:val="28"/>
          <w:szCs w:val="28"/>
          <w:lang w:val="uk-UA" w:eastAsia="ru-RU"/>
        </w:rPr>
        <w:t>7</w:t>
      </w:r>
      <w:r w:rsidRPr="00267E5F">
        <w:rPr>
          <w:rFonts w:ascii="Times New Roman" w:eastAsia="Times New Roman" w:hAnsi="Times New Roman" w:cs="Times New Roman"/>
          <w:sz w:val="28"/>
          <w:szCs w:val="28"/>
          <w:lang w:eastAsia="ru-RU"/>
        </w:rPr>
        <w:t xml:space="preserve"> </w:t>
      </w:r>
      <w:proofErr w:type="spellStart"/>
      <w:proofErr w:type="gramStart"/>
      <w:r w:rsidRPr="00267E5F">
        <w:rPr>
          <w:rFonts w:ascii="Times New Roman" w:eastAsia="Times New Roman" w:hAnsi="Times New Roman" w:cs="Times New Roman"/>
          <w:sz w:val="28"/>
          <w:szCs w:val="28"/>
          <w:lang w:eastAsia="ru-RU"/>
        </w:rPr>
        <w:t>депутатів</w:t>
      </w:r>
      <w:proofErr w:type="spellEnd"/>
      <w:r w:rsidRPr="00267E5F">
        <w:rPr>
          <w:rFonts w:ascii="Times New Roman" w:eastAsia="Times New Roman" w:hAnsi="Times New Roman" w:cs="Times New Roman"/>
          <w:sz w:val="28"/>
          <w:szCs w:val="28"/>
          <w:lang w:eastAsia="ru-RU"/>
        </w:rPr>
        <w:t xml:space="preserve"> </w:t>
      </w:r>
      <w:r w:rsidRPr="00267E5F">
        <w:rPr>
          <w:rFonts w:ascii="Times New Roman" w:eastAsia="Times New Roman" w:hAnsi="Times New Roman" w:cs="Times New Roman"/>
          <w:sz w:val="28"/>
          <w:szCs w:val="28"/>
          <w:lang w:val="uk-UA" w:eastAsia="ru-RU"/>
        </w:rPr>
        <w:t>.</w:t>
      </w:r>
      <w:proofErr w:type="gramEnd"/>
      <w:r w:rsidRPr="00267E5F">
        <w:rPr>
          <w:rFonts w:ascii="Times New Roman" w:eastAsia="Times New Roman" w:hAnsi="Times New Roman" w:cs="Times New Roman"/>
          <w:sz w:val="28"/>
          <w:szCs w:val="28"/>
          <w:lang w:val="uk-UA" w:eastAsia="ru-RU"/>
        </w:rPr>
        <w:t xml:space="preserve"> </w:t>
      </w:r>
      <w:r w:rsidRPr="00267E5F">
        <w:rPr>
          <w:rFonts w:ascii="Times New Roman" w:eastAsia="Times New Roman" w:hAnsi="Times New Roman" w:cs="Times New Roman"/>
          <w:sz w:val="28"/>
          <w:szCs w:val="28"/>
          <w:lang w:eastAsia="ru-RU"/>
        </w:rPr>
        <w:t xml:space="preserve"> </w:t>
      </w:r>
      <w:r w:rsidRPr="00267E5F">
        <w:rPr>
          <w:rFonts w:ascii="Times New Roman" w:eastAsia="Times New Roman" w:hAnsi="Times New Roman" w:cs="Times New Roman"/>
          <w:sz w:val="28"/>
          <w:szCs w:val="28"/>
          <w:lang w:val="uk-UA" w:eastAsia="ru-RU"/>
        </w:rPr>
        <w:t>Ч</w:t>
      </w:r>
      <w:r w:rsidRPr="000E3A0B">
        <w:rPr>
          <w:rFonts w:ascii="Times New Roman" w:eastAsia="Times New Roman" w:hAnsi="Times New Roman" w:cs="Times New Roman"/>
          <w:sz w:val="28"/>
          <w:szCs w:val="28"/>
          <w:lang w:eastAsia="ru-RU"/>
        </w:rPr>
        <w:t>лени</w:t>
      </w:r>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комісії</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мають</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вищу</w:t>
      </w:r>
      <w:proofErr w:type="spellEnd"/>
      <w:r>
        <w:rPr>
          <w:rFonts w:ascii="Times New Roman" w:eastAsia="Times New Roman" w:hAnsi="Times New Roman" w:cs="Times New Roman"/>
          <w:sz w:val="28"/>
          <w:szCs w:val="28"/>
          <w:lang w:val="uk-UA" w:eastAsia="ru-RU"/>
        </w:rPr>
        <w:t xml:space="preserve"> і сере</w:t>
      </w:r>
      <w:r w:rsidRPr="00267E5F">
        <w:rPr>
          <w:rFonts w:ascii="Times New Roman" w:eastAsia="Times New Roman" w:hAnsi="Times New Roman" w:cs="Times New Roman"/>
          <w:sz w:val="28"/>
          <w:szCs w:val="28"/>
          <w:lang w:val="uk-UA" w:eastAsia="ru-RU"/>
        </w:rPr>
        <w:t>дню спеціальну освіту</w:t>
      </w:r>
      <w:r w:rsidRPr="000E3A0B">
        <w:rPr>
          <w:rFonts w:ascii="Times New Roman" w:eastAsia="Times New Roman" w:hAnsi="Times New Roman" w:cs="Times New Roman"/>
          <w:sz w:val="28"/>
          <w:szCs w:val="28"/>
          <w:lang w:eastAsia="ru-RU"/>
        </w:rPr>
        <w:t xml:space="preserve"> і </w:t>
      </w:r>
      <w:proofErr w:type="spellStart"/>
      <w:r w:rsidRPr="000E3A0B">
        <w:rPr>
          <w:rFonts w:ascii="Times New Roman" w:eastAsia="Times New Roman" w:hAnsi="Times New Roman" w:cs="Times New Roman"/>
          <w:sz w:val="28"/>
          <w:szCs w:val="28"/>
          <w:lang w:eastAsia="ru-RU"/>
        </w:rPr>
        <w:t>достатню</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професійну</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підготовку</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необхідну</w:t>
      </w:r>
      <w:proofErr w:type="spellEnd"/>
      <w:r w:rsidRPr="000E3A0B">
        <w:rPr>
          <w:rFonts w:ascii="Times New Roman" w:eastAsia="Times New Roman" w:hAnsi="Times New Roman" w:cs="Times New Roman"/>
          <w:sz w:val="28"/>
          <w:szCs w:val="28"/>
          <w:lang w:eastAsia="ru-RU"/>
        </w:rPr>
        <w:t xml:space="preserve"> для </w:t>
      </w:r>
      <w:proofErr w:type="spellStart"/>
      <w:r w:rsidRPr="000E3A0B">
        <w:rPr>
          <w:rFonts w:ascii="Times New Roman" w:eastAsia="Times New Roman" w:hAnsi="Times New Roman" w:cs="Times New Roman"/>
          <w:sz w:val="28"/>
          <w:szCs w:val="28"/>
          <w:lang w:eastAsia="ru-RU"/>
        </w:rPr>
        <w:t>забезпечення</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її</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роботи</w:t>
      </w:r>
      <w:proofErr w:type="spellEnd"/>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 xml:space="preserve">на </w:t>
      </w:r>
      <w:proofErr w:type="spellStart"/>
      <w:r w:rsidRPr="000E3A0B">
        <w:rPr>
          <w:rFonts w:ascii="Times New Roman" w:eastAsia="Times New Roman" w:hAnsi="Times New Roman" w:cs="Times New Roman"/>
          <w:sz w:val="28"/>
          <w:szCs w:val="28"/>
          <w:lang w:eastAsia="ru-RU"/>
        </w:rPr>
        <w:t>належному</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рівні</w:t>
      </w:r>
      <w:proofErr w:type="spellEnd"/>
      <w:r w:rsidRPr="000E3A0B">
        <w:rPr>
          <w:rFonts w:ascii="Times New Roman" w:eastAsia="Times New Roman" w:hAnsi="Times New Roman" w:cs="Times New Roman"/>
          <w:sz w:val="28"/>
          <w:szCs w:val="28"/>
          <w:lang w:eastAsia="ru-RU"/>
        </w:rPr>
        <w:t>.</w:t>
      </w:r>
    </w:p>
    <w:p w:rsidR="00812855" w:rsidRPr="000E3A0B" w:rsidRDefault="00812855" w:rsidP="00812855">
      <w:pPr>
        <w:spacing w:after="0" w:line="240" w:lineRule="auto"/>
        <w:ind w:firstLine="708"/>
        <w:jc w:val="both"/>
        <w:rPr>
          <w:rFonts w:ascii="Times New Roman" w:eastAsia="Times New Roman" w:hAnsi="Times New Roman" w:cs="Times New Roman"/>
          <w:sz w:val="28"/>
          <w:szCs w:val="28"/>
          <w:lang w:eastAsia="ru-RU"/>
        </w:rPr>
      </w:pPr>
      <w:r w:rsidRPr="000E3A0B">
        <w:rPr>
          <w:rFonts w:ascii="Times New Roman" w:eastAsia="Times New Roman" w:hAnsi="Times New Roman" w:cs="Times New Roman"/>
          <w:sz w:val="28"/>
          <w:szCs w:val="28"/>
          <w:lang w:eastAsia="ru-RU"/>
        </w:rPr>
        <w:t xml:space="preserve">В </w:t>
      </w:r>
      <w:proofErr w:type="spellStart"/>
      <w:r w:rsidRPr="000E3A0B">
        <w:rPr>
          <w:rFonts w:ascii="Times New Roman" w:eastAsia="Times New Roman" w:hAnsi="Times New Roman" w:cs="Times New Roman"/>
          <w:sz w:val="28"/>
          <w:szCs w:val="28"/>
          <w:lang w:eastAsia="ru-RU"/>
        </w:rPr>
        <w:t>своїй</w:t>
      </w:r>
      <w:proofErr w:type="spellEnd"/>
      <w:r w:rsidRPr="000E3A0B">
        <w:rPr>
          <w:rFonts w:ascii="Times New Roman" w:eastAsia="Times New Roman" w:hAnsi="Times New Roman" w:cs="Times New Roman"/>
          <w:sz w:val="28"/>
          <w:szCs w:val="28"/>
          <w:lang w:eastAsia="ru-RU"/>
        </w:rPr>
        <w:t xml:space="preserve"> </w:t>
      </w:r>
      <w:proofErr w:type="spellStart"/>
      <w:r w:rsidRPr="000E3A0B">
        <w:rPr>
          <w:rFonts w:ascii="Times New Roman" w:eastAsia="Times New Roman" w:hAnsi="Times New Roman" w:cs="Times New Roman"/>
          <w:sz w:val="28"/>
          <w:szCs w:val="28"/>
          <w:lang w:eastAsia="ru-RU"/>
        </w:rPr>
        <w:t>роботі</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комісія</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керується</w:t>
      </w:r>
      <w:proofErr w:type="spellEnd"/>
      <w:r w:rsidRPr="000E3A0B">
        <w:rPr>
          <w:rFonts w:ascii="Times New Roman" w:eastAsia="Times New Roman" w:hAnsi="Times New Roman" w:cs="Times New Roman"/>
          <w:sz w:val="28"/>
          <w:szCs w:val="28"/>
          <w:lang w:eastAsia="ru-RU"/>
        </w:rPr>
        <w:t xml:space="preserve"> законами</w:t>
      </w:r>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України «Про</w:t>
      </w:r>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місцеве</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самоврядування</w:t>
      </w:r>
      <w:proofErr w:type="spellEnd"/>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 xml:space="preserve">в </w:t>
      </w:r>
      <w:proofErr w:type="spellStart"/>
      <w:r w:rsidRPr="000E3A0B">
        <w:rPr>
          <w:rFonts w:ascii="Times New Roman" w:eastAsia="Times New Roman" w:hAnsi="Times New Roman" w:cs="Times New Roman"/>
          <w:sz w:val="28"/>
          <w:szCs w:val="28"/>
          <w:lang w:eastAsia="ru-RU"/>
        </w:rPr>
        <w:t>Україні</w:t>
      </w:r>
      <w:proofErr w:type="spellEnd"/>
      <w:r w:rsidRPr="000E3A0B">
        <w:rPr>
          <w:rFonts w:ascii="Times New Roman" w:eastAsia="Times New Roman" w:hAnsi="Times New Roman" w:cs="Times New Roman"/>
          <w:sz w:val="28"/>
          <w:szCs w:val="28"/>
          <w:lang w:eastAsia="ru-RU"/>
        </w:rPr>
        <w:t>»,</w:t>
      </w:r>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«Про</w:t>
      </w:r>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 xml:space="preserve">статус </w:t>
      </w:r>
      <w:proofErr w:type="spellStart"/>
      <w:r w:rsidRPr="000E3A0B">
        <w:rPr>
          <w:rFonts w:ascii="Times New Roman" w:eastAsia="Times New Roman" w:hAnsi="Times New Roman" w:cs="Times New Roman"/>
          <w:sz w:val="28"/>
          <w:szCs w:val="28"/>
          <w:lang w:eastAsia="ru-RU"/>
        </w:rPr>
        <w:t>депутатів</w:t>
      </w:r>
      <w:proofErr w:type="spellEnd"/>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місцевих</w:t>
      </w:r>
      <w:proofErr w:type="spellEnd"/>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рад»,</w:t>
      </w:r>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Бюджетним</w:t>
      </w:r>
      <w:proofErr w:type="spellEnd"/>
      <w:r w:rsidRPr="000E3A0B">
        <w:rPr>
          <w:rFonts w:ascii="Times New Roman" w:eastAsia="Times New Roman" w:hAnsi="Times New Roman" w:cs="Times New Roman"/>
          <w:sz w:val="28"/>
          <w:szCs w:val="28"/>
          <w:lang w:eastAsia="ru-RU"/>
        </w:rPr>
        <w:t xml:space="preserve"> Кодексом України, </w:t>
      </w:r>
      <w:proofErr w:type="spellStart"/>
      <w:r w:rsidRPr="000E3A0B">
        <w:rPr>
          <w:rFonts w:ascii="Times New Roman" w:eastAsia="Times New Roman" w:hAnsi="Times New Roman" w:cs="Times New Roman"/>
          <w:sz w:val="28"/>
          <w:szCs w:val="28"/>
          <w:lang w:eastAsia="ru-RU"/>
        </w:rPr>
        <w:t>інши</w:t>
      </w:r>
      <w:r w:rsidRPr="00267E5F">
        <w:rPr>
          <w:rFonts w:ascii="Times New Roman" w:eastAsia="Times New Roman" w:hAnsi="Times New Roman" w:cs="Times New Roman"/>
          <w:sz w:val="28"/>
          <w:szCs w:val="28"/>
          <w:lang w:eastAsia="ru-RU"/>
        </w:rPr>
        <w:t>ми</w:t>
      </w:r>
      <w:proofErr w:type="spellEnd"/>
      <w:r w:rsidRPr="00267E5F">
        <w:rPr>
          <w:rFonts w:ascii="Times New Roman" w:eastAsia="Times New Roman" w:hAnsi="Times New Roman" w:cs="Times New Roman"/>
          <w:sz w:val="28"/>
          <w:szCs w:val="28"/>
          <w:lang w:eastAsia="ru-RU"/>
        </w:rPr>
        <w:t xml:space="preserve"> законами</w:t>
      </w:r>
      <w:r w:rsidRPr="00267E5F">
        <w:rPr>
          <w:rFonts w:ascii="Times New Roman" w:eastAsia="Times New Roman" w:hAnsi="Times New Roman" w:cs="Times New Roman"/>
          <w:sz w:val="28"/>
          <w:szCs w:val="28"/>
          <w:lang w:val="uk-UA" w:eastAsia="ru-RU"/>
        </w:rPr>
        <w:t xml:space="preserve"> </w:t>
      </w:r>
      <w:r w:rsidRPr="000E3A0B">
        <w:rPr>
          <w:rFonts w:ascii="Times New Roman" w:eastAsia="Times New Roman" w:hAnsi="Times New Roman" w:cs="Times New Roman"/>
          <w:sz w:val="28"/>
          <w:szCs w:val="28"/>
          <w:lang w:eastAsia="ru-RU"/>
        </w:rPr>
        <w:t>та</w:t>
      </w:r>
      <w:r w:rsidRPr="00267E5F">
        <w:rPr>
          <w:rFonts w:ascii="Times New Roman" w:eastAsia="Times New Roman" w:hAnsi="Times New Roman" w:cs="Times New Roman"/>
          <w:sz w:val="28"/>
          <w:szCs w:val="28"/>
          <w:lang w:val="uk-UA" w:eastAsia="ru-RU"/>
        </w:rPr>
        <w:t xml:space="preserve"> </w:t>
      </w:r>
      <w:proofErr w:type="spellStart"/>
      <w:r w:rsidRPr="000E3A0B">
        <w:rPr>
          <w:rFonts w:ascii="Times New Roman" w:eastAsia="Times New Roman" w:hAnsi="Times New Roman" w:cs="Times New Roman"/>
          <w:sz w:val="28"/>
          <w:szCs w:val="28"/>
          <w:lang w:eastAsia="ru-RU"/>
        </w:rPr>
        <w:t>нормативними</w:t>
      </w:r>
      <w:proofErr w:type="spellEnd"/>
      <w:r w:rsidRPr="00267E5F">
        <w:rPr>
          <w:rFonts w:ascii="Times New Roman" w:eastAsia="Times New Roman" w:hAnsi="Times New Roman" w:cs="Times New Roman"/>
          <w:sz w:val="28"/>
          <w:szCs w:val="28"/>
          <w:lang w:val="uk-UA" w:eastAsia="ru-RU"/>
        </w:rPr>
        <w:t xml:space="preserve"> </w:t>
      </w:r>
      <w:r w:rsidRPr="00267E5F">
        <w:rPr>
          <w:rFonts w:ascii="Times New Roman" w:eastAsia="Times New Roman" w:hAnsi="Times New Roman" w:cs="Times New Roman"/>
          <w:sz w:val="28"/>
          <w:szCs w:val="28"/>
          <w:lang w:eastAsia="ru-RU"/>
        </w:rPr>
        <w:t>документами</w:t>
      </w:r>
      <w:r w:rsidRPr="00267E5F">
        <w:rPr>
          <w:rFonts w:ascii="Times New Roman" w:eastAsia="Times New Roman" w:hAnsi="Times New Roman" w:cs="Times New Roman"/>
          <w:sz w:val="28"/>
          <w:szCs w:val="28"/>
          <w:lang w:val="uk-UA" w:eastAsia="ru-RU"/>
        </w:rPr>
        <w:t>.</w:t>
      </w:r>
      <w:r w:rsidRPr="000E3A0B">
        <w:rPr>
          <w:rFonts w:ascii="Times New Roman" w:eastAsia="Times New Roman" w:hAnsi="Times New Roman" w:cs="Times New Roman"/>
          <w:sz w:val="28"/>
          <w:szCs w:val="28"/>
          <w:lang w:eastAsia="ru-RU"/>
        </w:rPr>
        <w:t xml:space="preserve"> </w:t>
      </w:r>
    </w:p>
    <w:p w:rsidR="00812855" w:rsidRDefault="00812855" w:rsidP="00812855">
      <w:pPr>
        <w:jc w:val="both"/>
        <w:rPr>
          <w:rFonts w:ascii="Times New Roman" w:hAnsi="Times New Roman" w:cs="Times New Roman"/>
          <w:color w:val="000000"/>
          <w:sz w:val="28"/>
          <w:szCs w:val="28"/>
          <w:lang w:val="uk-UA"/>
        </w:rPr>
      </w:pPr>
      <w:r>
        <w:rPr>
          <w:color w:val="000000"/>
          <w:sz w:val="28"/>
          <w:szCs w:val="28"/>
          <w:lang w:val="uk-UA"/>
        </w:rPr>
        <w:tab/>
      </w:r>
      <w:r>
        <w:rPr>
          <w:rFonts w:ascii="Times New Roman" w:hAnsi="Times New Roman" w:cs="Times New Roman"/>
          <w:color w:val="000000"/>
          <w:sz w:val="28"/>
          <w:szCs w:val="28"/>
          <w:lang w:val="uk-UA"/>
        </w:rPr>
        <w:t>У</w:t>
      </w:r>
      <w:r w:rsidRPr="002F1D14">
        <w:rPr>
          <w:rFonts w:ascii="Times New Roman" w:hAnsi="Times New Roman" w:cs="Times New Roman"/>
          <w:color w:val="000000"/>
          <w:sz w:val="28"/>
          <w:szCs w:val="28"/>
          <w:lang w:val="uk-UA"/>
        </w:rPr>
        <w:t xml:space="preserve"> 2016 році</w:t>
      </w:r>
      <w:r>
        <w:rPr>
          <w:rFonts w:ascii="Times New Roman" w:hAnsi="Times New Roman" w:cs="Times New Roman"/>
          <w:color w:val="000000"/>
          <w:sz w:val="28"/>
          <w:szCs w:val="28"/>
          <w:lang w:val="uk-UA"/>
        </w:rPr>
        <w:t xml:space="preserve"> до виконкому Кучурганської сільської ради від жителів села , фізичних осіб – підприємців та юридичних осіб надійшло  114 заяв та клопотань, які було розглянуто. Хочу  звернути увагу присутніх на те, що  75 відсотків  від загальної кількості звернень це земельні питання.</w:t>
      </w:r>
    </w:p>
    <w:p w:rsidR="00812855" w:rsidRDefault="00812855" w:rsidP="00812855">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ab/>
        <w:t>Комісією, за звітний період, проведено 9 засідань комісії  на яких підготовлено  і подано на затвердження ради 72 проекти рішень. Чотири звернення були опрацьовані комісією, але проекти рішень на розгляд ради не виносилися так як не було законних підстав для  позитивного вирішення питань.</w:t>
      </w:r>
    </w:p>
    <w:p w:rsidR="00812855" w:rsidRDefault="00812855" w:rsidP="00812855">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Відповідно до законодавства, до повноважень постійної комісії з питань земельних відносин, благоустрою, будівництва та охорони навколишнього середовища входить  і вирішення земельних спорів у межах населених пунктів щодо меж</w:t>
      </w:r>
      <w:r w:rsidRPr="00E46C18">
        <w:rPr>
          <w:rFonts w:ascii="Times New Roman" w:hAnsi="Times New Roman" w:cs="Times New Roman"/>
          <w:sz w:val="28"/>
          <w:szCs w:val="28"/>
          <w:lang w:val="uk-UA"/>
        </w:rPr>
        <w:t xml:space="preserve"> земельних ділянок, що перебувають у власності і користуванні громадян, та додержання громадянами правил добросусідства</w:t>
      </w:r>
      <w:r>
        <w:rPr>
          <w:rFonts w:ascii="Times New Roman" w:hAnsi="Times New Roman" w:cs="Times New Roman"/>
          <w:sz w:val="28"/>
          <w:szCs w:val="28"/>
          <w:lang w:val="uk-UA"/>
        </w:rPr>
        <w:t>.</w:t>
      </w:r>
    </w:p>
    <w:p w:rsidR="00812855" w:rsidRDefault="00812855" w:rsidP="008128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зверненнями громадян  комісією було проведено 37 виїздів на місце конфлікту, і складено 38 актів. Крім того виїзна комісія обстежила територію ринків на предмет звалищ сміття та  скала акти на підставі яких виконкомом сільської ради було направлено приписи про усунення порушень  ТОВ «Наталі» та КООП «</w:t>
      </w:r>
      <w:proofErr w:type="spellStart"/>
      <w:r>
        <w:rPr>
          <w:rFonts w:ascii="Times New Roman" w:hAnsi="Times New Roman" w:cs="Times New Roman"/>
          <w:sz w:val="28"/>
          <w:szCs w:val="28"/>
          <w:lang w:val="uk-UA"/>
        </w:rPr>
        <w:t>Новое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время</w:t>
      </w:r>
      <w:proofErr w:type="spellEnd"/>
      <w:r>
        <w:rPr>
          <w:rFonts w:ascii="Times New Roman" w:hAnsi="Times New Roman" w:cs="Times New Roman"/>
          <w:sz w:val="28"/>
          <w:szCs w:val="28"/>
          <w:lang w:val="uk-UA"/>
        </w:rPr>
        <w:t>».</w:t>
      </w:r>
    </w:p>
    <w:p w:rsidR="00812855" w:rsidRDefault="00812855" w:rsidP="008128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минулому році комісією опрацьовано матеріали складені антикорупційним комітетом на предмет встановлення орендної плати за користування земельними ділянками комунальної власності і  як результат цієї роботи на засідання ради підготовлено проект рішення щодо встановлення </w:t>
      </w:r>
      <w:r>
        <w:rPr>
          <w:rFonts w:ascii="Times New Roman" w:hAnsi="Times New Roman" w:cs="Times New Roman"/>
          <w:sz w:val="28"/>
          <w:szCs w:val="28"/>
          <w:lang w:val="uk-UA"/>
        </w:rPr>
        <w:lastRenderedPageBreak/>
        <w:t>орендної плати за землю в розмірі 4 відсотків для ФО-П та юридичних осіб які на території ради провадять комерційну діяльність і 5 відсотків для автозаправних станцій.</w:t>
      </w:r>
    </w:p>
    <w:p w:rsidR="00812855" w:rsidRDefault="00812855" w:rsidP="008128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планах комісії на 2017 рік  підготовка листа від імені депутатів сільської ради щодо порушення питання розпаювання земель ДП «</w:t>
      </w:r>
      <w:proofErr w:type="spellStart"/>
      <w:r>
        <w:rPr>
          <w:rFonts w:ascii="Times New Roman" w:hAnsi="Times New Roman" w:cs="Times New Roman"/>
          <w:sz w:val="28"/>
          <w:szCs w:val="28"/>
          <w:lang w:val="uk-UA"/>
        </w:rPr>
        <w:t>Кучурганське</w:t>
      </w:r>
      <w:proofErr w:type="spellEnd"/>
      <w:r>
        <w:rPr>
          <w:rFonts w:ascii="Times New Roman" w:hAnsi="Times New Roman" w:cs="Times New Roman"/>
          <w:sz w:val="28"/>
          <w:szCs w:val="28"/>
          <w:lang w:val="uk-UA"/>
        </w:rPr>
        <w:t>».</w:t>
      </w:r>
    </w:p>
    <w:p w:rsidR="00812855" w:rsidRDefault="00812855" w:rsidP="008128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цілому я вважаю, що наша комісія навчилася працювати злагоджено,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всі члени комісії розуміють  важливість прийнятих рішень для громади. Тому користуючись нагодою хочу подякувати всім членам комісії за їх роботу та відповідальність  при розгляді питань. </w:t>
      </w:r>
    </w:p>
    <w:p w:rsidR="00812855" w:rsidRPr="00E46C18" w:rsidRDefault="00812855" w:rsidP="00812855">
      <w:pPr>
        <w:jc w:val="both"/>
        <w:rPr>
          <w:rFonts w:ascii="Times New Roman" w:hAnsi="Times New Roman" w:cs="Times New Roman"/>
          <w:color w:val="000000"/>
          <w:sz w:val="28"/>
          <w:szCs w:val="28"/>
          <w:lang w:val="uk-UA"/>
        </w:rPr>
      </w:pPr>
    </w:p>
    <w:p w:rsidR="00812855" w:rsidRPr="002F1D14" w:rsidRDefault="00812855" w:rsidP="00812855">
      <w:pPr>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   </w:t>
      </w:r>
    </w:p>
    <w:p w:rsidR="006D0C46" w:rsidRPr="00812855" w:rsidRDefault="006D0C46">
      <w:pPr>
        <w:rPr>
          <w:lang w:val="uk-UA"/>
        </w:rPr>
      </w:pPr>
      <w:bookmarkStart w:id="0" w:name="_GoBack"/>
      <w:bookmarkEnd w:id="0"/>
    </w:p>
    <w:sectPr w:rsidR="006D0C46" w:rsidRPr="00812855" w:rsidSect="00401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55"/>
    <w:rsid w:val="006D0C46"/>
    <w:rsid w:val="0081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1120E-485B-41A3-9A5D-37156F55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cp:revision>
  <dcterms:created xsi:type="dcterms:W3CDTF">2017-06-02T10:05:00Z</dcterms:created>
  <dcterms:modified xsi:type="dcterms:W3CDTF">2017-06-02T10:06:00Z</dcterms:modified>
</cp:coreProperties>
</file>